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bc10" w14:textId="5b9b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села Ушкарасу</w:t>
      </w:r>
    </w:p>
    <w:p>
      <w:pPr>
        <w:spacing w:after="0"/>
        <w:ind w:left="0"/>
        <w:jc w:val="both"/>
      </w:pPr>
      <w:r>
        <w:rPr>
          <w:rFonts w:ascii="Times New Roman"/>
          <w:b w:val="false"/>
          <w:i w:val="false"/>
          <w:color w:val="000000"/>
          <w:sz w:val="28"/>
        </w:rPr>
        <w:t>Решение акима Ушкарасуского сельского округа Жаркаинского района Акмолинской области от 27 мая 2009 года № 4. Зарегистрировано Управлением юстиции Жаркаинского района Акмолинской области 23 июня 2009 года № 1-12-111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протокола схода жителей села Ушкарасу аким сельского округа РЕШИЛ:</w:t>
      </w:r>
      <w:r>
        <w:br/>
      </w:r>
      <w:r>
        <w:rPr>
          <w:rFonts w:ascii="Times New Roman"/>
          <w:b w:val="false"/>
          <w:i w:val="false"/>
          <w:color w:val="000000"/>
          <w:sz w:val="28"/>
        </w:rPr>
        <w:t>
</w:t>
      </w:r>
      <w:r>
        <w:rPr>
          <w:rFonts w:ascii="Times New Roman"/>
          <w:b w:val="false"/>
          <w:i w:val="false"/>
          <w:color w:val="000000"/>
          <w:sz w:val="28"/>
        </w:rPr>
        <w:t>
      1. Переименовать улицы села Ушкарасу:</w:t>
      </w:r>
      <w:r>
        <w:br/>
      </w:r>
      <w:r>
        <w:rPr>
          <w:rFonts w:ascii="Times New Roman"/>
          <w:b w:val="false"/>
          <w:i w:val="false"/>
          <w:color w:val="000000"/>
          <w:sz w:val="28"/>
        </w:rPr>
        <w:t>
      улицу Молодежная на улицу имени Ибрая Алтынсарина, улицу Мира на улицу Женис, улицу Набережная на улицу имени Сакена Сейфуллина, улицу Степная на улицу имени Каныша Сатпаева, улицу Школьная на улицу имени Жамбыла Жабаева, улицу Комсомольская на улицу имени Акпана Укубаева, улицу Новая на улицу имени Мухтара Ауезова, улицу Целинная на улицу имени Динмухаммеда Кунаева.</w:t>
      </w:r>
      <w:r>
        <w:br/>
      </w:r>
      <w:r>
        <w:rPr>
          <w:rFonts w:ascii="Times New Roman"/>
          <w:b w:val="false"/>
          <w:i w:val="false"/>
          <w:color w:val="000000"/>
          <w:sz w:val="28"/>
        </w:rPr>
        <w:t>
</w:t>
      </w:r>
      <w:r>
        <w:rPr>
          <w:rFonts w:ascii="Times New Roman"/>
          <w:b w:val="false"/>
          <w:i w:val="false"/>
          <w:color w:val="000000"/>
          <w:sz w:val="28"/>
        </w:rPr>
        <w:t>
      2. Контроль за исполнение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А.Шакиров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