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3395" w14:textId="5f33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12 декабря 2009 года № 22-147. Зарегистрировано Управлением юстиции Зерендинского района Акмолинской области 11 января 2010 года № 1-14-127. Утратило силу - решением Зерендинского районного маслихата Акмолинской области от 25 марта 2011 года № 37/256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Зерендинского районного маслихата Акмолинской области от 25.03.2011 № 37/256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бюджет Зерендинского района на 2010 - 2012 годы,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– 2 945 607,3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1 044 319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 налоговым поступлениям – 12 930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основного капитала – 206 539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трансфертов – 1 721 819,3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– 2 944 112,5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23 655,2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– 23 655,2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– 30 000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формирование или увеличение уставного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бюджета – - 52 160,4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бюджета – 52 160,4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- 24 036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28 505,2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Зерендинского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01.07.2010  </w:t>
      </w:r>
      <w:r>
        <w:rPr>
          <w:rFonts w:ascii="Times New Roman"/>
          <w:b w:val="false"/>
          <w:i w:val="false"/>
          <w:color w:val="000000"/>
          <w:sz w:val="28"/>
        </w:rPr>
        <w:t>№ 30-196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21.07.2010 </w:t>
      </w:r>
      <w:r>
        <w:rPr>
          <w:rFonts w:ascii="Times New Roman"/>
          <w:b w:val="false"/>
          <w:i w:val="false"/>
          <w:color w:val="000000"/>
          <w:sz w:val="28"/>
        </w:rPr>
        <w:t>№ 31-199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10.08.2010 </w:t>
      </w:r>
      <w:r>
        <w:rPr>
          <w:rFonts w:ascii="Times New Roman"/>
          <w:b w:val="false"/>
          <w:i w:val="false"/>
          <w:color w:val="000000"/>
          <w:sz w:val="28"/>
        </w:rPr>
        <w:t>№ 32-211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34-216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; от 06.12.2010 </w:t>
      </w:r>
      <w:r>
        <w:rPr>
          <w:rFonts w:ascii="Times New Roman"/>
          <w:b w:val="false"/>
          <w:i w:val="false"/>
          <w:color w:val="000000"/>
          <w:sz w:val="28"/>
        </w:rPr>
        <w:t>№ 35-231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на земли промышленности, транспорта, связи, обороны и иного не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всем видам спирта, произведенным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бензина (за исключением авиационного), реализуемого юридическими и физическими лицами в розницу, а также используемый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дизельного топлива, реализуемого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Джоуль и калибра до 4,5 миллиметра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выдачу удостоверений тракториста – 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штрафов, пени, санкций, взысканий,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дебиторской, депонентской задолженности государственных учреждений, финансирующихся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других не 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поступлений от продажи основного капитала: поступлений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плата за продажу права аренды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трансферты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Учесть, что в районном бюджете на 2010 год предусмотрена субвенция, передаваемая из областного бюджета в сумме 1 391 151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Учесть, что в районном бюджете на 2010 год предусмотрен возврат целевых текущих трансфертов в вышестоящий бюджет в связи с изменением фонда оплаты труда в бюджетной сфере в сумме 286 783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66 783 тысяч тенге – на повышение заработной платы с 1 апреля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Возврат в областной бюджет указанной суммы трансфертов из районного бюджета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решениями Зерендинского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34-216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Учесть, что в районном бюджете на 2010 год предусмотрены целевые трансферты из республиканского бюджета на образование по реализации Государственной программы развития образования в Республике Казахстан на 2005-2010 годы в сумме 37 981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12 285 тысяча тенге - на оснащение учебным оборудованием кабинетов физики, химии, биологии в государственных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11 074 тысячи тенге - на создание лингафонных и мультимедийных кабинетов в государственных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5 032 тысячи тенге -для внедрения предмета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9 590 тысяч тенге – целевые текущие трансферты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Распределение указанных сумм целевых трансфертов определяется 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 с изменениями, внесенными решениями Зерендинского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34-216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Учесть, что в районном бюджете на 2010 год предусмотрены целевые трансферты из республиканского бюджета на социальное обеспечение в сумме 20 207,2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14 157,2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750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5 300 тысяч тенге – на выплату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Распределение указанных сумм целевых трансфертов определяется 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решением Зерендинского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21.07.2010 </w:t>
      </w:r>
      <w:r>
        <w:rPr>
          <w:rFonts w:ascii="Times New Roman"/>
          <w:b w:val="false"/>
          <w:i w:val="false"/>
          <w:color w:val="000000"/>
          <w:sz w:val="28"/>
        </w:rPr>
        <w:t>№ 31-199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34-216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Учесть, что в районном бюджете на 2010 год предусмотрены целевые трансферты из республиканского бюджета в сумме 64 426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24 036 тысяч тенге – бюджетные кредиты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3 392 тысячи тенге – целевые текущие трансферты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20 523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16 475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Предусмотреть обеспечение возврата кредитов, выделенных в 2010 году на реализацию мер социальной поддержки специалистов социальной сферы сельской местности в сумме 380,8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Распределение указанных трансфертов определяется 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решением Зерендинского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34-216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Учесть, что в районном бюджете на 2010 год предусмотрены целевые трансферты из республиканского бюджета на развитие систем водоснабжения в сумме 129 210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60 000 тысяч тенге – на реконструкцию сетей водоснабжения в селе Чаглинка;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60 000 тысяч тенге – на строительство водопровода в селе Зеренда;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4 605 тысяч тенге – на разработку проектно - сметной документации по объекту «Реконструкция сетей водоснабжения в селе Чаглинка Зерендинского района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«4 605 тысяч тенге –на разработку проектно - сметной документации по объекту «Строительство водовода в селе Зеренда Зерендинского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Распределение указанных трансфертов определяется 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8 с изменениями, внесенными решением Зерендинского районного маслихата Акмолинской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34-216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Учесть, что в районном бюджете на 2010 год предусмотрены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целевые текущие трансферты в сумме 41 400,1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27 065 тысяч тенге – на функционирование детского сада «Арайлы», построенного за счет средств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1 385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829,1 тысячи тенге - на оплату за учебу в колледжах студентам из малообеспеченных семей Зерендинского района и многодетных семей сельской местности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9 121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 –летию Победы в Великой Отечественной войне и финансовые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3 000 тысяч тенге – на обеспечение стабильной работы теплоснабжающих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Распределение указанных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9 с изменениями, внесенными решением Зерендинского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21.07.2010 </w:t>
      </w:r>
      <w:r>
        <w:rPr>
          <w:rFonts w:ascii="Times New Roman"/>
          <w:b w:val="false"/>
          <w:i w:val="false"/>
          <w:color w:val="000000"/>
          <w:sz w:val="28"/>
        </w:rPr>
        <w:t>№ 31-199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34-216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Учесть, что в районном бюджете на 2010 год предусмотрены средства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республиканского бюджета – 6 480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3 000 тысяч тенге – на расширение программы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3 480 тысяч тенге – на расширение программы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областного бюджета - 55 000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10 000 тысяч тенге – на текущий ремонт дорог районного значения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20 000 тысяч тенге - на текущий ремонт внутрипоселковых дорог в селе Зеренда;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25 000 тысяч тенге - на ремонт центральной котельной в селе Зеренда;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10 с изменениями, внесенными решением Зерендинского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21.07.2010 </w:t>
      </w:r>
      <w:r>
        <w:rPr>
          <w:rFonts w:ascii="Times New Roman"/>
          <w:b w:val="false"/>
          <w:i w:val="false"/>
          <w:color w:val="000000"/>
          <w:sz w:val="28"/>
        </w:rPr>
        <w:t>№ 31-199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Утвердить резерв местного исполнительного органа района на 2010 год в сумме 26 053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Свободные остатки бюджетных средств 28 505,2 тысяч тенге направить на возврат в областной бюджет неиспользованных целевых трансфертов, выделенных из республиканского и областного бюджетов в сумме 12 056,5 тысяч тенге и на выплату заработной платы в сумме 16 448,7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11 с изменениями, внесенными решением Зерендинского районного маслихата Акмолинской области от 09.04.2010 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34-216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Установить размер единовременной выплаты  в честь празднования 65-ой годовщины Победы в Великой Отечественной войне участникам и инвалидам Великой Отечественной войны в сумме 20 тысяч тенге, лицам, приравненным к участникам и инвалидам Великой Отечественной войны в сумме 15 тысяч тенге, другим категориям лиц, приравненных по льготам и гарантиям к участникам Великой Отечественной войны в сумме 10 тысяч тенге и труженикам тыла (в том числе награжденным труженикам тыла) в годы Великой Отечественной войны в сумме 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Установить специалистам социального обеспечения, образования, культуры и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Утвердить перечень районных бюджетных программ, не подлежащих секвестру в процессе исполнения районного бюджета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Утвердить бюджетные программы поселка, аула (села), аульных (сельских) округов  на 2010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Настоящее решение вступает в силу со дня государственной регистрации в Управлении юстиции Зерендинского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Е.Наушарипов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Д.Ашамаева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12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2010-2012 </w:t>
      </w:r>
      <w:r>
        <w:rPr>
          <w:rFonts w:ascii="Times New Roman"/>
          <w:b w:val="false"/>
          <w:i w:val="false"/>
          <w:color w:val="000000"/>
          <w:sz w:val="28"/>
        </w:rPr>
        <w:t>годы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Зерендинского районного маслихата Акмолинской области от 10.08.2010 </w:t>
      </w:r>
      <w:r>
        <w:rPr>
          <w:rFonts w:ascii="Times New Roman"/>
          <w:b w:val="false"/>
          <w:i w:val="false"/>
          <w:color w:val="000000"/>
          <w:sz w:val="28"/>
        </w:rPr>
        <w:t>№ 32-211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; от 03.11.2010 </w:t>
      </w:r>
      <w:r>
        <w:rPr>
          <w:rFonts w:ascii="Times New Roman"/>
          <w:b w:val="false"/>
          <w:i w:val="false"/>
          <w:color w:val="000000"/>
          <w:sz w:val="28"/>
        </w:rPr>
        <w:t>№ 34-216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; от 06.12.2010 </w:t>
      </w:r>
      <w:r>
        <w:rPr>
          <w:rFonts w:ascii="Times New Roman"/>
          <w:b w:val="false"/>
          <w:i w:val="false"/>
          <w:color w:val="000000"/>
          <w:sz w:val="28"/>
        </w:rPr>
        <w:t>№ 35-231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53"/>
        <w:gridCol w:w="953"/>
        <w:gridCol w:w="5973"/>
        <w:gridCol w:w="2633"/>
      </w:tblGrid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2945607,3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1004319,0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724407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687005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206539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206539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201539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1721819,3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1721819,3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02"/>
        <w:gridCol w:w="1185"/>
        <w:gridCol w:w="914"/>
        <w:gridCol w:w="6459"/>
        <w:gridCol w:w="2941"/>
      </w:tblGrid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2944112,5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243357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223546,0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76454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42489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135927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132677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масштаба,а также пожаров в населенных пунктах,в которых не созданы органы государственной противопожарной службы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1653943,7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1503689,7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1501050,7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1478002,7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45524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139884,3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119349,3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119349,3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41230,1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</w:p>
        </w:tc>
      </w:tr>
      <w:tr>
        <w:trPr>
          <w:trHeight w:val="10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17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27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206089,0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119960,0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25679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191580,0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130314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130314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130314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7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36613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43559,0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298839,5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298839,5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298839,5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неиспользованных(недоиспользованных)целевых трансфертов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12056,5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286783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23655,2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-52160,4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52160,4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 на 2010-2012 годы".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31"/>
        <w:gridCol w:w="951"/>
        <w:gridCol w:w="991"/>
        <w:gridCol w:w="7946"/>
        <w:gridCol w:w="19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2301284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870745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404718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9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45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документов,за исключением государственной пошлины с подоваемых в суд исковых заявлений к государственным учреждениям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18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 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  охотника и его ежегодную 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 7,5 ДЖ и калибра до 4,5 мм включительно)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7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 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 налоговые поступления в 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1412509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1412509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1412509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1178539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2301284,0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219813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197535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44301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44301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139778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15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15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1568434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79302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79302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79302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1462990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1459250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1432007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13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57353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57353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18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13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обеспечения занятости социальных программ для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8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233970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  трансфертов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области строительства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12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0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11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 на 2010-2012 годы".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2012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953"/>
        <w:gridCol w:w="1013"/>
        <w:gridCol w:w="7894"/>
        <w:gridCol w:w="20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2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 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 7,5 ДЖ и калибра до 4,5 мм включительно)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 налоговые поступления в местный бюджет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2397843,0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239741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1851541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1734759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1730757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1700128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62321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обеспечения занятости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области 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 на 2010-2012 годы".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районных бюджетных программ,не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секвестру в процессе исполнения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37"/>
        <w:gridCol w:w="978"/>
        <w:gridCol w:w="1018"/>
        <w:gridCol w:w="99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 на 2010-2012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Зерендинского районного маслихата Акмолинской области от 10.08.2010 </w:t>
      </w:r>
      <w:r>
        <w:rPr>
          <w:rFonts w:ascii="Times New Roman"/>
          <w:b w:val="false"/>
          <w:i w:val="false"/>
          <w:color w:val="000000"/>
          <w:sz w:val="28"/>
        </w:rPr>
        <w:t>№ 32-211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34-216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от 06.12.2010 </w:t>
      </w:r>
      <w:r>
        <w:rPr>
          <w:rFonts w:ascii="Times New Roman"/>
          <w:b w:val="false"/>
          <w:i w:val="false"/>
          <w:color w:val="000000"/>
          <w:sz w:val="28"/>
        </w:rPr>
        <w:t>№ 35-231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3"/>
        <w:gridCol w:w="1053"/>
        <w:gridCol w:w="893"/>
        <w:gridCol w:w="3533"/>
        <w:gridCol w:w="2973"/>
      </w:tblGrid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