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3e95" w14:textId="7f83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Богенбай би, села Красиловка, села Кызылкайнар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Викторовского сельского округа Зерендинского района Акмолинской области от 14 августа 2009 года № 2. Зарегистрированно Управлением юстиции Зерендинского района Акмолинской области 16 сентября 2009 года № 1-14-111.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казахском языке внесены изменения, текст на русском языке не изменяется решением акима Викторовского сельского округа Зерендинского района Акмолинской области от 07.04.2017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Богенбай би, села Красиловка, села Кызылкайнар, аким Викторовского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села Богенбай би, села Красиловка, села Кызылкайнар: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село Богенбай би: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имени Аз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Береговая;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село Красиловка: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имени Богенбай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Орталык;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Село Кызылкайнар: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Бейбитшилик;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