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0649" w14:textId="6980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Целиноградского района от 13 мая 2009 года № 86 "Об организации и обеспечении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15 октября 2009 года № 225. Зарегистрировано Управлением юстиции Целиноградского района Акмолинской области от 12 ноября 2009 года № 1-17-125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«Об организации и обеспечении очередного призыва граждан на срочную воинскую службу в апреле–июне и октябре–декабре 2009 года» от 13 мая 2009 года № 86 (зарегистрировано в Реестре государственной регистрации нормативных правовых актов № 1-17-89, опубликовано 26 июня 2009 года в районной газете «Призыв» - «Уран»)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следующей редакции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Целиноградского района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Д.Апенов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А.Гали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В.Юрьева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2009 года № 225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Апенов                          председатель комиссии,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Сайлаубекович       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учреждения «Отдела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делам обороны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Акмолинской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Медеубаев       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Муратбекович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Бегалы Сералинович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Тажиев                          врач-невропатолог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Сейфулла Токенович              –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«Целиноградская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районная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Жанабаева                      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Саулеш Габдулманаповна          сестра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«Целиноградская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районная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здравоохранения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медицинской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комиссии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