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df71" w14:textId="8e8d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Степное Дамсинского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Дамсинского сельского округа Шортандинского района Акмолинской области от 21 декабря 2009 года № 39. Зарегистрировано Управлением юстиции Шортандинского района Акмолинской области 18 января 2010 года № 1-18-101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на основании решения комиссии по языковой политике и ономастике Шортандинского района от 24 ноября 2009 года № 11, с учетом мнения населения села Степное, аким Дамсинского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составные части села Степное Дамсинского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Зеленую - на улицу Жасыл;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Ленина - на улицу 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Набережную - на улицу Сарыарка;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Целинную - на улицу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Юбилейную - на улицу Береке;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Южную - на улицу Жулдыз;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Школьную - на улицу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