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4286" w14:textId="9974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Степное Дамсинского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Дамсинского сельского округа Шортандинского района Акмолинской области от 21 декабря 2009 года № 40. Зарегистрировано Управлением юстиции Шортандинского района Акмолинской области 18 января 2010 года № 1-18-102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на основании решения комиссии по языковой политике и ономастике Шортандинского района от 24 ноября 2009 года № 11, с учетом мнения населения села Степное, аким Дамсинского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наименования улицам села Степное Дамсинского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1 - улица Ынтымак;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2 - улица Наурыз.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Шортандинского района и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Ж.Абдрахманов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                      Е.Байтоканов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языков»                         Т.Бартош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