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4f9c" w14:textId="a4a4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 в селах Сосновка, Ключевое и Вишневое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Катаркольского сельского округа Щучинского района Акмолинской области от 27 мая 2009 года № 08. Зарегистрировано Управлением юстиции Щучинского района Акмолинской области 22 июня 2009 года № 1-19-161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административно–территориальном устройстве Республики Казахстан», с учетом протокола схода жителей села Сосновка от 22 мая 2009 года, села Ключевое от 25 мая 2009 года, села Вишневое от 25 мая 2009 года аким Катаркольского сельского округа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наименования улицам: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Сосновка улице № 1 - наименование Мектеп, улице № 2 - наименование Достык, улице № 3 - наименование Жайлау;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Ключевое улице № 1- наименование Бейбитшилик, улице № 2 - наименование Орман;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Вишневое улице № 1 - наименование Жагалы, улице № 2 - наименование Абылай – хан, улице № 3 - наименование Толе 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3.Настоящее решение вступает в силу со дня государственной регистрации в Управлении юстиции Щучинского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Катаркольского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М.Кусаинов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