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c9a1" w14:textId="361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21 декабря 2009 года № 235. Зарегистрировано Департаментом юстиции Актюбинской области 13 января 2010 года за № 3306.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решения на казахском языке слова "ставкалары", "ставкаларын" заменены словами "мөлшерлемелері", "мөлшерлемелерін", текст на русском языке не меняется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Водным Кодексом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Актюбинской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из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ГУ "Управление природных ресурсов и регулирования природопользования Актюбинской области" (по согласованию), акимам районов и города Актобе (по согласованию) довести ставки платы за пользование водными ресурсами из поверхностных источников до сведения плательщиков и привести ранее принятые нормативные правовые акты в соответствие с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марта 2008 года № 52 "Об утверждении размеров ставок платы за пользование водными ресурсами из поверхностных источников" (зарегистрированное в Реестре государственной регистрации нормативных правовых актов за № 3240, опубликованное в газетах "Ақтөбе" и "Актюбинский вестник" 10 апреля 2008 года, № 42-43).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2009 года № 235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Урал, Уил, Сагиз, 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Тургай,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тонно-километров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