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e15c" w14:textId="86ee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Чайда Мартукского района в село Ш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46 и решение маслихата Актюбинской области от 21 декабря 2009 года № 396. Зарегистрировано Департаментом юстиции Актюбинской области 25 января 2010 года за № 3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Мартук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Чайда Мартукского района в село Шанд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