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fe1d2" w14:textId="4cfe1d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организаций, в которых будут проводиться оплачиваемые общественные работы и организации данных работ по Байганинскому району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Байганинского района Актюбинской области от 5 января 2009 года N 1. Зарегистрировано Управлением юстиции Байганинского района Актюбинской области 20 января 2009 года за N 3-4-64. Утратило силу постановлением акимата Байганинского района Актюбинской области от 5 января 2010 года №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    Сноска. Утратило силу постановлением акимата Байганинского района Актюбинской области от 05.01.2010 № 1.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N 149 "О занятости населения",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N 148 "О местном государственном управлении в Республики Казахстан", с "Правилами организации и финансирования общественных работ",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836 от 19 июня 2001 года и в целях осуществления "Плана мероприятий по совершенствованию системы занятости населения Республики Казахстан на 2008-2010 годы",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N 1114 от 20 ноября 2007 года,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оплачиваемые общественные работы по району в 2009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план финансирования на 2009 год по организации оплачиваемых общественных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N 2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Районному отделу занятости населения и социальных программ (Ш.Спанова): обеспечить качественную организацию оплачиваемых общественных работ.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Районному отделу финансов (Б.Боранбай): финансировать оплачиваемые общественные работы.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над исполнением настоящего постановления возложить на заместителя акима района А.Амангоса.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по истечении десяти дней после его первого официального опубликования.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района:      Б.Кемешов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2009 года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</w:t>
      </w:r>
      <w:r>
        <w:br/>
      </w:r>
      <w:r>
        <w:rPr>
          <w:rFonts w:ascii="Times New Roman"/>
          <w:b/>
          <w:i w:val="false"/>
          <w:color w:val="000000"/>
        </w:rPr>
        <w:t>
оплачиваемые общественные работы по Байганинскому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ГУ "Аппарат акима Байганинского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2. ГУ "Байганинский районный отдел финансов"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3. ГУ "Аппарат акима Ащинского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4. ГУ "Аппарат акима Культабанского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5. ГУ "Аппарат акима Копинского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6. ГУ "Аппарат акима Сартугайского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7. ГУ "Аппарат акима Жанажолского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8. ГУ "Аппарат акима Жаркамысского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ГУ "Аппарат акима Кызылбулакского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10. ГУ "Аппарат акима Карауылкелдинского аульного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11. ГУ "Аппарат акима Миялинского сельского округа"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12. ГУ "Байганинский районный отдел образования"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13. ГУ "Байганинский районный отдел физической культуры и спорта"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14. ГУ "Байганинский районный отдел внутренней политики"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15. ГУ "Байганинский районный отдел культуры и развития языков"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16. ГККП "Байганинский районный дом культуры"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17. ГУ "Байганинская районная централизованная библиотечная система"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18. ГУ "Байганинский районный отдел жилищно-коммунального хозяйства, пассажирского транспорта и автомобильных дорог"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19. ГУ "Байганинская районная детско-юношеская спортивная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20. ГУ "N 14 Байганинский проф.лицей"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21. ГУ "Байганинский районный отдел по делам обороны"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22. ГУ "Байганинское районное управление юстиции"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23. ГУ "Департамент внутренних дел Актюбинской области Министерства Внутренних дел Республики Казахстан" Байганинский районный отдел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24. Байганинский районный суд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25. ГУ "Байганинская районная прокуратура"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26. ГУ "Аппарат Байганинского районного маслихата"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27. ГУ "Байганинское районное управление казначейства Департамента казначейства по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28. ГУ "Байганинский районный отдел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29. ГУ "Байганинский районный отдел земельных отношений"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30. ГККП "Детский сад "Шаттық"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31. ГУ "Карауылкелдинский детский сад"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32. ГККП "Байганинская детская музыкальная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33. ГУ "Налоговое управление по Байганинскому району Налогового Департамента по Актюбинской области Налогового комитета Министерства Финансов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34. ГУ "Байганинская районная территориальная инспекция комитета государственной инспекции агропромышленного комплекса Министерства сельского хозяйства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35. ГУ "Карауылкелдинская средняя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36. ГУ "Средняя школа им. Т.Жармаганбетова"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37. ГУ "N 3 Карауылкелдинская средняя школа"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38. Средние школы и детские сады, отделения библиотек в районе и селах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39. ГККП "Байганинская районная центральная больница"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40. Филиал по Байганинскому району НДП "НұрОтан"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41. ГУ "Байганинский районный отдел Актюбинсого областного управления санитарно-эпидемиологического контроля"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42. N 8 Байганинский отдел пожарной безопасности ГУ "Службы пожарной безопасности и аварийно спасательных работ Актюбинского областного департамента по чрезвычайным ситуациям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43. ГУ "Байганинский районный отдел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44. ГУ "Байганинский районный музей"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45. ГУ "Байганинский районный отдел экономики и бюджетного планирования"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46. Байганинский филиал "ГУ Актюбинский центр обслуживания населения"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47. ГУ "Байганинский районный отдел 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48. Другие бюджетные организации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N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акимата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5 января 2009 года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финансирования общественно- оплачиваемых работ</w:t>
      </w:r>
      <w:r>
        <w:br/>
      </w:r>
      <w:r>
        <w:rPr>
          <w:rFonts w:ascii="Times New Roman"/>
          <w:b/>
          <w:i w:val="false"/>
          <w:color w:val="000000"/>
        </w:rPr>
        <w:t>
на 2009 год по Байганинскому району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0"/>
        <w:gridCol w:w="1115"/>
        <w:gridCol w:w="1202"/>
        <w:gridCol w:w="1224"/>
        <w:gridCol w:w="1267"/>
        <w:gridCol w:w="1312"/>
      </w:tblGrid>
      <w:tr>
        <w:trPr>
          <w:trHeight w:val="1005" w:hRule="atLeast"/>
        </w:trPr>
        <w:tc>
          <w:tcPr>
            <w:tcW w:w="6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оплачиваемые работы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охватываемых безработных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квартал 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27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66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"Помощь проведению социальных мероприятии 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спортивно – массовых мероприятии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культурно массовых мероприятии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"Память"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Защита культурно- исторических памятников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"Сестра милосердия"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"Проведение работы с подростками и молодежью"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"Строительная бригада"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69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школ, клубов, а также других зданий бюджетной сферы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</w:tr>
      <w:tr>
        <w:trPr>
          <w:trHeight w:val="34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"Дороги"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Предназначен для ремонта дорог,зимой очистка дорог от снега,а также покрытие автомобильных дорог щебнем и песком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Санитарное состояние районного центра и населенных пунктов, посадка деревьев, благоустройство дворов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"Перепись"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военкомату в период призывных комиссий, переписи населения, работе участковых комиссий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9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малообеспеченных семей,помощь при решений социальных проблем участников войны, пенсионеров,инвалидов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"Сарбаз"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4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Предназначен для предотвращения преступлений и соблюдения общественного порядка в населенных пунктах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охраны объектов,относящихся к местному бюджету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"Книге-вторую жизнь"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52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Реставрация и ремонт книг, учебников библиотек и школьных библиотек, архивных документов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"Сельскохозяйственные работы"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Предназначен для профилактики болезней скота,помощь при отборе, осеменений, ручной прививке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5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"Приготовление школьных завтраков"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организации питания школьников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"Питомник 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"Родные просторы"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3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расчистки зеленых насаждений, колодцев, родников, ограждение водоемов и рек, используемых для массового купания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"Социальное обслуживание"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915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одиноким пенсионерам и инвалидам,ветеранам войны при заготовлении топлива, уборке дворов и домов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7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"Другие работы" 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270" w:hRule="atLeast"/>
        </w:trPr>
        <w:tc>
          <w:tcPr>
            <w:tcW w:w="6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</w:p>
        </w:tc>
        <w:tc>
          <w:tcPr>
            <w:tcW w:w="1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</w:p>
        </w:tc>
        <w:tc>
          <w:tcPr>
            <w:tcW w:w="1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  <w:tc>
          <w:tcPr>
            <w:tcW w:w="13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86"/>
        <w:gridCol w:w="1304"/>
        <w:gridCol w:w="1218"/>
        <w:gridCol w:w="1240"/>
        <w:gridCol w:w="1262"/>
        <w:gridCol w:w="1370"/>
      </w:tblGrid>
      <w:tr>
        <w:trPr>
          <w:trHeight w:val="1005" w:hRule="atLeast"/>
        </w:trPr>
        <w:tc>
          <w:tcPr>
            <w:tcW w:w="58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оплачиваемые работы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работы по договорам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 тенге)</w:t>
            </w:r>
          </w:p>
        </w:tc>
      </w:tr>
      <w:tr>
        <w:trPr>
          <w:trHeight w:val="10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квартал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квартал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квартал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квартал</w:t>
            </w:r>
          </w:p>
        </w:tc>
      </w:tr>
      <w:tr>
        <w:trPr>
          <w:trHeight w:val="27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</w:tr>
      <w:tr>
        <w:trPr>
          <w:trHeight w:val="66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"Помощь проведению социальных мероприятии"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спортивно – массовых мероприятии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9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  культурно массовых мероприятии  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504,6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"Память"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5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Защита культурно- исторических памятников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"Сестра милосердия"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"Проведение работы с подростками и молодежью"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34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"Строительная бригада"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</w:tr>
      <w:tr>
        <w:trPr>
          <w:trHeight w:val="69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Ремонт школ, клубов, а также других зданий  бюджетной сферы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9011,1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4325,3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</w:tr>
      <w:tr>
        <w:trPr>
          <w:trHeight w:val="34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"Дороги"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7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Предназначен для ремонта дорог,зимой очистка дорог от снега, а также покрытие автомобильных дорог щебнем и песком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1081,3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72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1.Санитарное состояние районного центра и населенных пунктов, посадка деревьев, благоустройство дворов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3244,0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2523,1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"Перепись"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2162,7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9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военкомату в период призывных комиссий, переписи населения, работе участковых комиссий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69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малообеспеченных семей,помощь при решений социальных проблем участников войны, пенсионеров, инвалидов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1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"Сарбаз"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84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Предназначен для предотвращения преступлений и соблюдения общественного порядка в населенных пунктах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46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охраны объектов, относящихся к местному бюджету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144,1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72,1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"Книге-вторую жизнь"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</w:tr>
      <w:tr>
        <w:trPr>
          <w:trHeight w:val="52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Реставрация и ремонт книг, учебников  библиотек и школьных библиотек, архивных документов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865,1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</w:tr>
      <w:tr>
        <w:trPr>
          <w:trHeight w:val="30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"Сельскохозяйственные работы"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Предназначен для профилактики болезней скота, помощь при отборе, осеменений, ручной прививке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"Приготовление школьных завтраков"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организации питания школьников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216,3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144,2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27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"Питомник 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1297,6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648,8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</w:tr>
      <w:tr>
        <w:trPr>
          <w:trHeight w:val="33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"Родные просторы"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</w:tr>
      <w:tr>
        <w:trPr>
          <w:trHeight w:val="73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расчистки зеленых насаждений, колодцев, родников, ограждение водоемов и рек, используемых для массового купания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</w:tr>
      <w:tr>
        <w:trPr>
          <w:trHeight w:val="48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"Социальное обслуживание"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</w:tr>
      <w:tr>
        <w:trPr>
          <w:trHeight w:val="915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одиноким пенсионерам и инвалидам,ветеранам войны при заготовлении топлива, уборке дворов и домов 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1441,9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360,5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</w:tr>
      <w:tr>
        <w:trPr>
          <w:trHeight w:val="27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"Другие работы"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1802,1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360,4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720,9</w:t>
            </w:r>
          </w:p>
        </w:tc>
      </w:tr>
      <w:tr>
        <w:trPr>
          <w:trHeight w:val="270" w:hRule="atLeast"/>
        </w:trPr>
        <w:tc>
          <w:tcPr>
            <w:tcW w:w="5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27393,8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5550,9</w:t>
            </w:r>
          </w:p>
        </w:tc>
        <w:tc>
          <w:tcPr>
            <w:tcW w:w="1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8001,9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9587,8</w:t>
            </w:r>
          </w:p>
        </w:tc>
        <w:tc>
          <w:tcPr>
            <w:tcW w:w="13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4253,2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44"/>
        <w:gridCol w:w="1111"/>
        <w:gridCol w:w="1197"/>
        <w:gridCol w:w="1218"/>
        <w:gridCol w:w="1261"/>
        <w:gridCol w:w="1349"/>
      </w:tblGrid>
      <w:tr>
        <w:trPr>
          <w:trHeight w:val="100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общественно оплачиваемые работы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Длительность работы (месяц) 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 заработный платы (тенге)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банка (0,3 %)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 заработный платы (тч тенге)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 финансирование (местный бюджет)</w:t>
            </w:r>
          </w:p>
        </w:tc>
      </w:tr>
      <w:tr>
        <w:trPr>
          <w:trHeight w:val="27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66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"Помощь проведению социальных мероприятии 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52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проведение спортивно – массовых мероприятии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433,8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9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культурно массовых мероприятии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27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"Память"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45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Защита культурно- исторических памятников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216,9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"Сестра милосердия"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"Проведение работы с подростками и молодежью"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4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"Строительная бригада"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9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Ремонт школ, клубов, а также других зданий бюджетной сферы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9038,1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4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"Дороги"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7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Предназначен для ремонта дорог, зимой очистка дорог от снега, а также покрытие автомобильных дорог щебнем и песком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2892,2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1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 "Благоустройство"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2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Санитарное состояние районного центра и населенных пунктов, посадка деревьев, благоустройство дворов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9,7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3253,7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7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"Перепись"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2169,2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49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Помощь военкомату в период призывных комиссий, переписи населения, работе участковых комиссий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69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 малообеспеченных семей,помощь при решений социальных проблем участников войны, пенсионеров, инвалидов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1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"Сарбаз"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84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Предназначен для предотвращения преступлений и соблюдения общественного порядка в населенных пунктах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144,6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46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Организация охраны объектов,относящихся к местному бюджету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216,8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7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"Книге-вторую жизнь"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52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Реставрация и ремонт книг, учебников библиотек и школьных библиотек, архивных документов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867,7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0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"Сельскохозяйственные работы"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58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Предназначен для профилактики болезней скота, помощь при отборе, осеменений, ручной прививке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25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"Приготовление школьных завтраков"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организации питания школьников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1,1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27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"Питомник"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33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"Родные просторы"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73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 для расчистки зеленых насаждений, колодцев, родников, ограждение водоемов и рек,используемых для массового купания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723,2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48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"Социальное обслуживание"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915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Помощь одиноким пенсионерам и инвалидам,ветеранам войны при заготовлении топлива, уборке дворов и домов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1446,1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27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"Другие работы" 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1807,5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  <w:tr>
        <w:trPr>
          <w:trHeight w:val="270" w:hRule="atLeast"/>
        </w:trPr>
        <w:tc>
          <w:tcPr>
            <w:tcW w:w="6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</w:t>
            </w:r>
          </w:p>
        </w:tc>
        <w:tc>
          <w:tcPr>
            <w:tcW w:w="1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13107</w:t>
            </w:r>
          </w:p>
        </w:tc>
        <w:tc>
          <w:tcPr>
            <w:tcW w:w="1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82,2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27476,0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