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061e" w14:textId="82a0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акимата Актюбинской области от 16 февраля 2009 года N 23. Зарегистрировано Управлением юстиции Мартукского района Актюбинской области 23 февраля 2009 года за N 3-8-77. Утратило силу постановлением Мартукского районного акимата Актюбинской области от 21 апреля 2009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Мартукского районного акимата Актюбинской области от 21.04.2009 № 107.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постановлением Актюбинской областной территориальной избирательной комиссии от 3 февраля 2009 года N 1 "О назначении выборов депутатов маслихатов вместо выбывших"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список мест для размещения агитационных печатных материалов согласно приложению.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Мартукского района от 13 июля 2007 года N 175 "Об определении мест для размещения агитационных печатных материалов" (регистрационный N 3-8-41 от 17.07.2007 года) признать утратившим силу.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государственной регистрации в органах юстиции и вводится в действие по истечению десяти календарных дней после его первого официального опубликования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Цыба И.Г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района:      А.Амиргалиев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