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a061e" w14:textId="82a06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акимата Актюбинской области от 16 февраля 2009 года N 23. Зарегистрировано Управлением юстиции Мартукского района Актюбинской области 23 февраля 2009 года за N 3-8-77. Утратило силу постановлением Мартукского районного акимата Актюбинской области от 21 апреля 2009 года № 107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Мартукского районного акимата Актюбинской области от 21.04.2009 № 107.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 постановлением Актюбинской областной территориальной избирательной комиссии от 3 февраля 2009 года N 1 "О назначении выборов депутатов маслихатов вместо выбывших"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список мест для размещения агитационных печатных материалов согласно приложению.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Мартукского района от 13 июля 2007 года N 175 "Об определении мест для размещения агитационных печатных материалов" (регистрационный N 3-8-41 от 17.07.2007 года) признать утратившим силу.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государственной регистрации в органах юстиции и вводится в действие по истечению десяти календарных дней после его первого официального опубликования в средствах массовой информации.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Цыба И.Г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района:      А.Амиргалиев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