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047c" w14:textId="9d30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реализующих товары на рынках Хромтауского района, включая физических лиц, деятельность которых носит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21 июля 2009 года № 141. Зарегистрировано Управлением юстиции Хромтауского района Актюбинской области 26 августа 2009 года за № 3-12-97. Утратило силу в связи с истечением срока применения - (письмо аппарата маслихата Хромтауского района Актюбинской области от 14 февраля 2013 года №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маслихата Хромтауского района Актюбинской области от  14.02.2013 № 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 (Налоговый Кодекс)"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стоимость разовых талонов для реализующих товары на рынках Хромтауского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стоимость разовых талонов для отдельных видов предпринимательской деятельности, носящих эпизодический характер,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стоимость разовых талонов на дополнительные виды предпринимательской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Хромтауского районного маслихата № 9 от 6 декабря 2001 года, зарегистрированное в реестре нормативных правовых актов за № 1359 от 20 декабря 2001 года "Об установлении стоимости разовых талонов".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10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маслихата                 районного маслихата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А.Егизбаев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2009 года.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реализующих товары на рынках по Хромтаускому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физических лиц, индивидуальных предпринимателей и юридических лиц, осуществляющие деятельность по реализации товаров, выполнению работ и оказанию услуг на рынках, за исключением реализации в киосках, стационарных помещениях (изолированных блоках) на территории рынка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лиц, индивидуальных предпринимателей и юридических лиц, осуществляющие деятельность по реализации товаров, выполнению работ и оказанию услуг на рынках, за исключением реализации в киосках, стационарных помещениях ( изолированных блоках) на территории рынка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2009 года.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отдельных видов предпринимательской деятельности, носящих эпизодический характер по Хромтаускому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тоимость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газет и журналов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посадочного материала (Саженцы, рассада)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бахчевых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живых цветов, выращенных на дачных и придомовых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продуктов подсобного хозяйства, садоводства, огородничества и дачных участков.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кормов для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веников, метел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лесных ягод, меда, грибов и рыбы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2009 года.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дополнительные виды предпринимательской деятельности по Хромтаускому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владельцами личных тракторов услуг по обработке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домашних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