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223" w14:textId="cfc6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Караганде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28 мая 2009 года N 24/03. Зарегистрировано Управлением юстиции города Караганды Карагандинской области 15 июня 2009 года N 8-1-96.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 и в целях оказания социальной поддержки безработным гражданам, относящимся к целевым группам,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Караганды" (далее - Отдел занятости) (Кусаинова Мария Калиакпаровна),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Караганды оказывать содействие Отделу занятости в организации работы по созданию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созданию социальных рабочих мест производить в пределах целевых трансфертов, предусмотренных в областном бюджете по бюджетной программе 027 "Целевые текущие трансферты бюджетам районов (городов областного значения) на расширение программы социальных рабочих мест и молодежной практики" на 2009 финансовый год, а также за счет средств бюджета города Караганды, предусмотренных по программе 002 "Программа занятости" подпрограммы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оплату труда безработных граждан из целевых групп с учетом 50-и процентного вклада работодателя в размере 30 000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Искакова Жаната Маратовича.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июня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Караганды                     В. Иванов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