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72c6" w14:textId="f3a7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21 июня 2006 года N 30/343 "Об утверждении Правил предоставления малообеспеченным гражданам жилищных пособий на содержание жилья, включая на капитальный ремонт общего имущества объекта кондоминимума, оплату коммунальных услуг и компенсации повышения тарифов абонентской платы за телефон абонентам городских сетей телекоммуникации"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14 апреля 2009 года N 13/161. Зарегистрировано Управлением юстиции города Жезказган Карагандинской области 22 мая 2009 года N 8-2-87. Утратило силу - решением Жезказганского городского маслихата Карагандинской области от 16 июля 2010 года N 24/296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16.07.2010 N 24/296.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2006 года N 553 "Об утверждении Программы развития жилищно-коммунальной сферы в Республике Казахстан на 2006-2008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Жезказганского городского маслихата от 21 июня 2006 года N 30/343 "Об утверждении Правил предоставления малообеспеченным гражданам жилищных пособий на содержание жилья, включая на капитальный ремонт общего имущества объекта кондоминимума, оплату коммунальных услуг и компенсации повышения тарифов абонентской платы за телефон абонентам городских сетей телекоммуникации" (зарегистрировано Управлением юстиции города Жезказгана N 8-2-31 от 26 июля 2006 года, опубликовано в газете "Сарыарка" N 56-57 от 4 августа 2006 года),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22 октября 2007 года N 2/20 "О внесении изменений и дополнений в решение Жезказганского городского Маслихата N 30/343 от 21 июня 2006 года "Об утверждении Правил предоставления малообеспеченным гражданам жилищных пособий на содержание жилья, оплату коммунальных услуг и компенсации повышения тарифов абонентской платы за телефон абонентам городских сетей телекоммуникации" (зарегистрированое Управлением юстиции города Жезказгана N 8-2-51 от 22 ноября 2007 года и официально опубликованное в газете "Жезказганская газета" N 58 от 30 ноября 2007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22 февраля 2008 года N 5/58 "О внесении изменений в решение Жезказганского городского маслихата от 21 июня 2006 года N 30/343 "Об утверждении Правил предоставления малообеспеченным гражданам жилищных пособий на содержание жилья, включая на капитальный ремонт общего имущества объекта кондоминимума, оплату коммунальных услуг и компенсации повышения тарифов абонентской платы за телефон абонентам городских сетей телекоммуникации" (зарегистрированное Управлением юстиции города Жезказгана N 8-2-61 от 2 апреля 2008 года и официально опубликовано в газете "Жезказганская правда" N 10 (10) от 4 апреля 2008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23 июля 2008 года N 9/96 "О внесении изменений и дополнений в решение Жезказганского городского Маслихата от 21 июня 2006 года N 30/343 "Об утверждении Правил предоставления малообеспеченным гражданам жилищных пособий на содержание жилья, включая на капитальный ремонт общего имущества объекта кондоминимума, оплату коммунальных услуг и компенсации повышения тарифов абонентской платы за телефон абонентам городских сетей телекоммуникации" (зарегистрированное Управлением юстиции города Жезказгана N 8-2-65 от 6 августа 2008 года и официально опубликовано в газете "Жезказганская правда" N 44 (44) от 13 августа 2008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Правилах предоставления малообеспеченным гражданам жилищных пособий на содержание жилья, оплату коммунальных услуг и компенсации повышения тарифов абонентской платы за телефон абонентам городских сетей телекоммуникации, утвержденных указанным решением в пункте 2 слова "к совокупному доходу семьи в размере 15 %" заменить словами "к совокупному доходу семьи в размере 10 %".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Жезказганского городского маслихата от 21.06.2006 N 30/343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социально-культурному развитию и социальной защиты населения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Дюсембеков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Баглан Мырзаханович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Жезказгана"                         Мырзаханов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14 апреля 2009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