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b849" w14:textId="f57b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 отдельным категориям нуждающихся граждан по решениям местных представительных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Каражалского городского маслихата Карагандинской области от 21 декабря 2009 года N 207. Зарегистрировано Управлением юстиции города Каражал Карагандинской области 20 января 2010 года N 8-5-83. Утратило силу - решением Каражалского городского маслихата Карагандинской области от 18 октября 2011 года N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Каражалского городского маслихата Карагандинской области от 18.10.2011 N 377.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XХIII сессии городского Маслихата от 21 декабря 2009 года N 203 "О бюджете города на 2010-2012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предоставление единовременной социальной помощи отдельным категориям нуждающихся граждан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получение единовременной социальной помощи имеют граждане Республики Казахстан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в День Победы - 50000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принимавшие участие в ликвидации последствий катастрофы на Чернобыльской АЭС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- 10000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жены (мужья) умерших инвалидов войны и приравненных к ним инвалидов - 10000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жены (мужья) умерших участников войны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проработавшие в годы Великой Отечественной войны не менее 6 месяцев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участники боевых действий на территории Афганистана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дети-инвалиды до 16 лет и дети с ограниченными возможностями в День защиты детей - 2000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матери–героини награжденные подвесками "Алтын алка" и "Кумыс алка"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Почетные граждане города Каражал ко Дню города – 2000 тенге и ко Дню Конституции Республики Казахстан - 3000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  Каражалского городского маслихата от 15.04.2010 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Оказать помощь лицам, больным туберкулезом на изготовление удостоверения личности (в случае отсутствия), на проезд в период лечения от места проживания до лечебного учреждения по предъявленным проездным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 занятости и социальных программ (Гармашова Н.Н.) назначает единовременную материальную помощь и перечисляет соответствующие суммы выплат предусмотренные в бюджете,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от 22 декабря 2008 года N 105 "О предоставлении единовременной социальной помощи отдельным категориям нуждающихся граждан по решениям местных представительных органов" (зарегистрировано в Реестре государственной регистрации нормативных правовых актов за N 8-5-61 от 30 декабря 2008 года, опубликовано в газете "Қазыналы өңiр" 30 декабря 2008 года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председателя постоянной комиссии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