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4d8d" w14:textId="19e4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безработной молодежи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20 апреля 2009 года N 10/07. Зарегистрировано Управлением юстиции Абайского района Карагандинской области 29 мая 2009 года N 8-9-63. Утратило силу - постановлением акимата Абайского района Карагандинской области от 11 марта 2010 года N 04/28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11.03.2010 N 04/28.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возможностей трудоустройства безработных граждан – выпускников высших учебных заведений, колледжей и профессиональных лицеев, приобретения ими практического опыта, знаний и навыков,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по вопросам занятости – государственному учреждению "Отдел занятости и социальных программ Абайского района" (Аксанов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высших учебных заведений, колледжей и профессиональных лицеев, зарегистрированных в качестве безработных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безработным, договор на организацию молодежной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проводить за счет средств республиканского бюджета по программе 002 "Программа занятости" подпрограммы 103 "Расширение программы социальных рабочих мест и молодежной практики за счет целевых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предусмотреть оплату труда участников молодежной практики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Абайского района Ислямова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