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34a" w14:textId="be82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очередной сессии Абайского районного маслихата от 25 декабря 2008 года N 10/115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Абайского районного маслихата Карагандинской области от 30 июля 2009 года N 15/188. Зарегистрировано Управлением юстиции Абайского района Карагандинской области 11 августа 2009 года N 8-9-65.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N 8-9-50 от 29 декабря 2008 года, опубликовано в районной газете "Абай-Ақиқат" от 1 января 2009 года N 1-2 (3747),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очередной сессии Абайского районного маслихата от 19 марта 2009 года N 12/150 "О внесении изменений в решение 10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8 апреля 2009 года N 8-9-56, опубликовано в районной газете "Абай-Ақиқат"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апреля 2009 года N 16 (3744)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13 внеочередной сессии Абайского районного маслихата от 23 апреля 2009 года N 13/163 "О внесении изменений и дополнений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29 апреля 2009 года N 8-9-58, опубликовано в районной газете "Абай-Ақиқат" </w:t>
      </w:r>
      <w:r>
        <w:rPr>
          <w:rFonts w:ascii="Times New Roman"/>
          <w:b w:val="false"/>
          <w:i w:val="false"/>
          <w:color w:val="000000"/>
          <w:sz w:val="28"/>
        </w:rPr>
        <w:t>от 30 апреля 2009 года N 19-20 (3748)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"2746189" заменить цифрами "2764328";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"675183" заменить цифрами "693326";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"3965" заменить цифрами "3961";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"2771064" заменить цифрами "2790703";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районного маслихата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 району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15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июля 2009 года N 15/188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817"/>
        <w:gridCol w:w="9625"/>
        <w:gridCol w:w="18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2764328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77"/>
        <w:gridCol w:w="777"/>
        <w:gridCol w:w="777"/>
        <w:gridCol w:w="8967"/>
        <w:gridCol w:w="18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2790703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1355644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1106978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10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8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532349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7"/>
        <w:gridCol w:w="817"/>
        <w:gridCol w:w="777"/>
        <w:gridCol w:w="8867"/>
        <w:gridCol w:w="18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37"/>
        <w:gridCol w:w="757"/>
        <w:gridCol w:w="817"/>
        <w:gridCol w:w="8907"/>
        <w:gridCol w:w="18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15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июля 2009 года N 15/188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40"/>
        <w:gridCol w:w="882"/>
        <w:gridCol w:w="821"/>
        <w:gridCol w:w="902"/>
        <w:gridCol w:w="5611"/>
        <w:gridCol w:w="1609"/>
        <w:gridCol w:w="1226"/>
        <w:gridCol w:w="1368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 служащих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79"/>
        <w:gridCol w:w="880"/>
        <w:gridCol w:w="840"/>
        <w:gridCol w:w="921"/>
        <w:gridCol w:w="5785"/>
        <w:gridCol w:w="1365"/>
        <w:gridCol w:w="1224"/>
        <w:gridCol w:w="136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 служащих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940"/>
        <w:gridCol w:w="879"/>
        <w:gridCol w:w="879"/>
        <w:gridCol w:w="5716"/>
        <w:gridCol w:w="1303"/>
        <w:gridCol w:w="1263"/>
        <w:gridCol w:w="136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 служащих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00"/>
        <w:gridCol w:w="961"/>
        <w:gridCol w:w="880"/>
        <w:gridCol w:w="840"/>
        <w:gridCol w:w="5724"/>
        <w:gridCol w:w="1284"/>
        <w:gridCol w:w="1265"/>
        <w:gridCol w:w="134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 служащих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761"/>
        <w:gridCol w:w="883"/>
        <w:gridCol w:w="903"/>
        <w:gridCol w:w="863"/>
        <w:gridCol w:w="5782"/>
        <w:gridCol w:w="1268"/>
        <w:gridCol w:w="1248"/>
        <w:gridCol w:w="137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4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