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43e4" w14:textId="4f94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основных условий бюджетного кредитования по программе "Кредитование дочерних организаций акционерного общества Национального управляющего холдинга "КазАгро" для финансирования малого и среднего бизнеса и микрокредитования сельского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сентября 2009 года № 322. Зарегистрировано Департаментом юстиции Костанайской области 6 октября 2009 года № 3694. Утратило силу постановлением акимата Костанайской области от 23 сентября 2016 года № 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23.09.2016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605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04 декабря 2014 года № 540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акимата Костанайской области от 18.08.2015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основные условия бюджетного кредитования по бюджетной программе "Кредитование дочерних организаций акционерного общества Национального управляющего холдинга "КазАгро" для финансирования малого и среднего бизнеса и микрокредитования сельского населения"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(ГУ) "Управление финансов акимата Костанайской области" совместно с ГУ "Управление предпринимательства и промышленности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заключить кредитный договор (соглашение) с Костанайским филиалом акционерного общества "Фонд финансовой поддержки сельского хозяйства" на условиях обеспечения выполнения обязательств по договору на правах без акцептного списания всех счетов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обеспечить регистрацию, учет, мониторинг кредитного договора (соглашения) и оказание им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Администратору бюджетной программы – Управлению предпринимательства и промышленности акимата Костанайской области обеспечить контроль исполнения кредитного договора (соглашения), возврат бюджетного кредита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акимата Костанайской области от 07.07.2010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Костанайского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финансовой поддержки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М. Султангазин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03.09.2009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2009 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</w:t>
      </w:r>
      <w:r>
        <w:br/>
      </w:r>
      <w:r>
        <w:rPr>
          <w:rFonts w:ascii="Times New Roman"/>
          <w:b/>
          <w:i w:val="false"/>
          <w:color w:val="000000"/>
        </w:rPr>
        <w:t>по программе "Кредитование дочерних организаций</w:t>
      </w:r>
      <w:r>
        <w:br/>
      </w:r>
      <w:r>
        <w:rPr>
          <w:rFonts w:ascii="Times New Roman"/>
          <w:b/>
          <w:i w:val="false"/>
          <w:color w:val="000000"/>
        </w:rPr>
        <w:t>акционерного общества Национального управляющего</w:t>
      </w:r>
      <w:r>
        <w:br/>
      </w:r>
      <w:r>
        <w:rPr>
          <w:rFonts w:ascii="Times New Roman"/>
          <w:b/>
          <w:i w:val="false"/>
          <w:color w:val="000000"/>
        </w:rPr>
        <w:t>холдинга "КазАгро" для финансирования малого</w:t>
      </w:r>
      <w:r>
        <w:br/>
      </w:r>
      <w:r>
        <w:rPr>
          <w:rFonts w:ascii="Times New Roman"/>
          <w:b/>
          <w:i w:val="false"/>
          <w:color w:val="000000"/>
        </w:rPr>
        <w:t>и среднего бизнеса и микрокредитования сельского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Цель – кредитование малого и среднего бизнеса по приоритетным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Участниками бюджетного кредитования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кредитор – в соответствии с действующим законодательством Республики Казахстан, сторона выдающая кредит – акимат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администратор программы – "Управление предпринимательства и промышленности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заемщик – сторона кредитного договора, взявшая кредит, и берущая обязательство по выплате основного долга и вознаграждения, а также в соответствии с кредитным договором оплата других платежей – акционерное общество "Фонд финансовой поддержки сельского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конечный заемщик – в соответствии с установленными условиями данного постановления получатель бюджетного кредита, выдаваемого акционерным обществом "Фонд финансовой поддержки сельского хозяйства", является физическое и юридическое лицо (субъекты малого и среднего бизнеса), являющееся 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Поверенный (агент) – лицо, которое на основе договора поручения совершает от имени и за счет кредитора (доверителя) и в соответствии с его указаниями определенные поручения, связанные с бюджетным кредитованием.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Основные направления деятельности конечного заемщика и инвестиционные проекты, подлежащие бюджетному кредитованию: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сельского хозяйства и растениеводческого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перерабатывающая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услуг сельскому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Бюджетный кредит выдается в национальной валюте Республики Казахстан –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Размер кредита: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бюджетный кредит выдается заемщику в пределах суммы, предусмотренной соответствующим решением сессии Костанайского областного маслихата – 50 (пятьдесят)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бюджетный кредит выдается заемщику в пределах суммы, предусмотренной на соответствующий финансовый год и утвержденной решением сессии Костанайского областного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постановлением акимата Костанайской области от 07.07.2010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Срок выдачи бюджетного кредита: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предельный срок предоставления кредита – до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срок бюджетного кредита начинается с момента перевода средств бюджетного кредита со счета администратора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Период освоения кредита – 4 месяца со дня получения денежных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Ставка вознаграждения для заемщика устанавливается фиксированной на весь срок кредитования и не должна превышать 1 процента годовых.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Ставка вознаграждения для конечного заемщика устанавливается фиксированной на весь срок кредитования и не должна превышать 10,5 процентов годовых.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 кредитном договоре может предусматриваться предоставление льготного периода, то есть периода времени, входящего в состав срока бюджетного кредита, в течение которого заемщиком не осуществляется возврат кредита. Продолжительность льготного периода не должна превышать одной трети продолжительности срока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