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d14" w14:textId="6a10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6 октября 2006 года № 304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марта 2009 года № 183. Зарегистрировано Управлением юстиции города Костаная Костанайской области 24 апреля 2009 года № 9-1-125. Утратило силу - Решением маслихата города Костаная Костанайской области от 31 марта 2010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31.03.2010 № 276.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6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9-1-58, газета "Костанай" от 3 ноября 2006 года № 125, ранее внесены изменения и дополнения решением маслихата от 18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6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оказания жилищной помощи", зарегистрирован в Реестре государственной регистрации нормативных правовых актов № 9-1-64, газета "Костанай" от 1 марта 2007 года № 17, решением маслихата от 14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6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оказания жилищной помощи", зарегистрирован в Реестре государственной регистрации нормативных правовых актов № 9-1-94, газета "Костанай" от 5 февраля 2008 года № 9, решением маслихата от 22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6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оказания жилищной помощи", зарегистрирован в Реестре государственной регистрации нормативных правовых актов № 9-1-106, газета "Костанай" от 24 июня 2008 года № 48)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"Возмещение расходов по оплате электроэнергии производятся по фактическим затратам, но не более ста десяти киловатт на семью, проживающую в однокомнатной квартире, ста двадцати киловатт - в двухкомнатной и ста пятидесяти киловатт - в трехкомнатной квартире, для семей (граждан) пользующихся электронагревателями воды или электроплитами дополнительно сорок пять киловатт на человека, но не более фактического потребления.";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"Прием документов осуществляется в течение месяца, отчетность готовится к 24 числу каждого месяца.", заменить предложением "Прием документов осуществляется в течение месяца, отчетность готовиться к 5 числу следующего месяца, выплата назначенного пособия производится за истекший месяц.";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предложением следующего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смерти получателя перерасчет производится по день смерти.";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"адресной социальной помощи," дополнить словами "государственного детского пособия семьям, имеющим детей до 18 лет,";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оплату содержания жилья и коммунальных услуг" дополнить словами ", компенсации повышения тарифов абонентской платы за телефон";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Компенсация повышения тарифов абонентской платы за телефон с согласия получателя перечисляется на индивидуальный счет заявителя в банке второго уровня или услугодателям.".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С. Тукенов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занятости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                   В. Рубинский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27.03.2009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                   Л. Кураева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27.03.2009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                   Н. Дорошок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27.03.2009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