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5cd1" w14:textId="de25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новому микрорайону города Костаная наименования "Наурыз"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Костаная Костанайской области от 1 октября 2009 года № 1 и решение маслихата города Костаная Костанайской области от 1 октября 2009 года № 232. Зарегистрировано Управлением юстиции города Костаная Костанайской области 13 ноября 2009 года № 9-1-135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рассмотрев заключение городской ономастической комиссии, с учетом мнения населения,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Присвоить новому микрорайону города Костаная, расположенному по улицам Маяковского и Воинов Интернационалистов, наименование "Наурыз".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Костаная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Ю. Махаринец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депутат по избирательному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округу №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С. Сотников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С. Тукенов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