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a887" w14:textId="732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4 декабря 2007 года № 32 "Об утверждении Правил о размере и порядке оказания жилищной помощи в городе Рудном, поселках Качар, Горняцкий, Перцевка и станции Железорудная"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февраля 2009 года № 180. Зарегистрировано Управлением юстиции города Рудного Костанайской области 26 марта 2009 года № 9-2-127. Утратило силу решением маслихата города Рудного Костанайской области от 25 августа 2010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25.08.2010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4 декабря 2007 года № 32 "Об утверждении Правил о размере и порядке оказания жилищной помощи в городе Рудном, поселках Качар, Горняцкий, Перцевка и станции Железорудная" (номер государственной регистрации 9-2-95, опубликованного 18 января 2008 года в газете "Рудненский рабочий" под номером 6)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 размере и порядке оказания жилищной помощи в городе Рудном, поселках Качар, Горняцкий, Перцевка и станции Железорудная, утвержденных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 и лиц, приравненных к ним,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в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указанных в пункте 1 статьи 9 Закона Республики Казахстан "О льготах и социальной защите участников, инвалидов Великой Отечественной войны и лиц, приравненных к ним.";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помощь не назначается: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имеющим в частной собственности более одной единицы жилища или сдающим жилище в наем (аренду), кроме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одной из единиц жилища с передачей ее в государственный жилищный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квартиры, в установленном законодательством порядке, или расположения второй квартиры в брошенном доме;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двух единиц жилища у лиц, входящих в категории граждан указанных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с законодательно установленным месячным размером денежной компенсации для оплаты расходов на содержание жилища и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если в них имеются трудоспособные лица, которые не работают, не учатся по дневной форме обучения, не служат в рядах Вооруженных Сил и не зарегистрированы в качестве безработного в государственном учреждении "Рудненский городской отдел занятости и социальных программ" (далее отдел занятости и социальных программ),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беременных женщин (на момент обращения);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 старше 50 лет и мужчин старше 55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занятых уходом за детьми до семи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которые на момент обращения заняты уходом за инвалидами первой и второй групп, лицами старше восьмидесяти лет, признанными нуждающимися в постороннем уходе.";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Назначение и (или) выплата жилищной помощи не производится: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шести месяцев со дня снятия с учета – семьям, в которых безработные граждане сняты с учета в отделе занятости и социальных программ по причинам, предусмотренным подпунктами 1) – 5) пункта 1 статьи 16 Закона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двенадцати месяцев со дня обнаружения допущенного нарушения – семьям (гражданам), предоставившим в отдел занятости и социальных программ заведомо недостоверные сведения, повлекшие назначение необоснованной или завышенной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При назначении жилищной помощи не учитываются в составе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семьи, находящиеся на обучении в средних и средних специальных, высших учебных заведениях за пределами города Рудного;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семьи, не указанные в заявлении (для категорий граждан указанных в пункте 3 настоящих Правил).";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после слов "по причинам, указанным" слова " в подпункте 2) пункта 9" заменить словами "в пункте 9-1";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Лицо, принимающее документы, сверяет сведения о составе семьи, указанные в заявлении, с книгой регистрации граждан и составляет выписку из книги регистрации граждан с расчетом совокупного дохода.".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Вайзер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