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38d7" w14:textId="49d3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предприятия и видов общественных работ для привлечения лиц, осужденных к общественным работам в 2009 году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марта 2009 года № 359. Зарегистрировано Управлением юстиции акимата города Рудного Костанайской области 23 апреля 2009 года № 9-2-130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30,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предприятием для привлечения лиц, осужденных к общественным работам в 2009 году государственное коммунальное предприятие "Рахат"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видами общественных работ для привлечения лиц, осужденных к общественным работам в 2009 году благоустройство территории, уборка помещений, погрузочно-разгрузочные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Рудного "Об определении видов общественных работ и перечня предприятий для привлечения лиц, осужденных к общественным работам в 2008 году" от 26 мая 2008 года № 945 (номер в Реестре государственной регистрации нормативных правовых актов 9-2-110, опубликовано 24 июня 2008 года в газете "Рудненский рабочий")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Рудного Кусаева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Рудного      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