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40823" w14:textId="d4408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27 марта 2009 года № 357 "Об оказании социальной помощи детям-инвалидам, воспитывающимся и обучающимся на дому"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25 мая 2009 года № 650. Зарегистрировано Управлением юстиции города Рудного Костанайской области 1 июля 2009 года № 9-2-138. Утратило силу постановлением акимата города Рудного Костанайской области от 14 февраля 2012 года № 182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города Рудного Костанайской области от 14.02.2012 № 182.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"Об оказании социальной помощи детям-инвалидам, воспитывающимся и обучающимся на дому" от 27 марта 2009 года 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в Реестре государственной регистрации нормативных правовых актов 9-2-132, опубликовано 15 мая 2009 года в газете "Рудненский рабочий")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 третий абзац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"Решение уполномоченного органа о предоставлении социальной помощи или отказе в ней принимается на основании рекомендации городской консультативно-совещательной межведомственной комиссии по оказанию социальной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 слово "комиссии" заменить словами "уполномоченного органа".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Рудного Ишмухамбетова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Рудного                              Н. Денинг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