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c38f" w14:textId="2e2c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2008 года № 151 "О городском бюджете города Рудного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 августа 2009 года № 238. Зарегистрировано управлением юстиции города Рудного Костанайской области 12 августа 2009 года № 9-2-141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рассмотрев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27 июля 2009 года № 206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декабря 2008 года № 140 "Об областном бюджете Костанайской области на 2009 год" номер в Реестре государственной регистрации нормативных правовых актов 3686, постановление акимата города Рудного от 27 июля 2009 года № 904 "О внесении на рассмотрение в Рудненский городской маслихат проекта решения Рудненского городского маслихата "О внесении изменений и дополнений в решение маслихата от 23 декабря 2008 года № 151 "О городском бюджете города Рудного на 2009 год"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2009 год" от 23 декабря 2008 года № 151 (номер в Реестре государственной регистрации нормативных правовых актов 9-2-118, опубликовано 16 января 2009 года в городской газете "Рудненский рабочий",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января 2009 года № 162 "О внесении изменений и дополнений в решение маслихата от 23 декабря 2008 года № 151 "О городском бюджете города Рудного на 2009 год", номер в Реестре государственной регистрации нормативных правовых актов 9-2-120, опубликовано 12 февраля 2009 года в городской газете "Рудненский рабочий" под номером 6,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апреля 2009 года № 198 "О внесении изменений в решение маслихата от 23 декабря 2008 года № 151 "О городском бюджете города Рудного на 2009 год", номер в Реестре государственной регистрации нормативных правовых актов 9-2-131, опубликовано 15 апреля 2009 года в городской газете "Рудненский рабочий" под номером 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8 102 288,9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5 639 746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149 996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2 303 724,9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8 136 219,2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(отрицательное) – 33 930,3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33 930,3 тысячи тенге, в том числе: используемые остатки бюджетных средств – 33 930,3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после слов "Утвердить резерв акимата города Рудного на 2009 год в сумме" цифры "13 977,6" заменить цифрами "16 440,6";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решением,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rPr>
          <w:rFonts w:ascii="Times New Roman"/>
          <w:b w:val="false"/>
          <w:i/>
          <w:color w:val="000000"/>
          <w:sz w:val="28"/>
        </w:rPr>
        <w:t>девятой 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rPr>
          <w:rFonts w:ascii="Times New Roman"/>
          <w:b w:val="false"/>
          <w:i/>
          <w:color w:val="000000"/>
          <w:sz w:val="28"/>
        </w:rPr>
        <w:t>городского маслихата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"Рудненский городской отдел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 М. Дуспулов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3.08.2009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"Рудненский городской 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 С. Искуженов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3.08.2009 г.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238           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Городской бюджет города Рудного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593"/>
        <w:gridCol w:w="8233"/>
        <w:gridCol w:w="21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8102288,9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5639746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1962182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1962182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945293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834881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396916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</w:p>
        </w:tc>
      </w:tr>
      <w:tr>
        <w:trPr>
          <w:trHeight w:val="13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основного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149996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2303724,9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2303724,9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2303724,9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733"/>
        <w:gridCol w:w="7553"/>
        <w:gridCol w:w="21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8136219,2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93085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 экономики и  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2884004,9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 общее среднее  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1390904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1388393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1212322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1165545,9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384813,9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366609,9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780732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780732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378392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588192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проибретение жилья государственного коммунального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270757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 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значения,поселков и иных сельских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571905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564911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455288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33663,6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30091,6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16440,6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16440,6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3250732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финансовыми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-33930,3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остатки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