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4656" w14:textId="ad14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26 января 2009 года № 24 "О реализации бюджетной программы "Социальная помощь отдельным категориям нуждающихся граждан по решениям местных представительных органов"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августа 2009 года № 1030. Зарегистрировано Управлением юстиции города Рудного Костанайской области 7 октября 2009 года № 9-2-144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 реализации бюджетной программы "Социальная помощь отдельным категориям нуждающихся граждан по решениям местных представительных органов" в 2009 году" от 26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9-2-123, опубликовано 13 февраля 2009 года в газете "Рудненский рабочий", внесено изменение постановлением акимата от 23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26 января 2009 года № 24 "О реализации бюджетной программы "Социальная помощь отдельным категориям нуждающихся граждан по решениям местных представительных органов" в 2009 году", номер в Реестре государственной регистрации нормативных правовых актов 9-2-140, опубликовано 14 августа 2009 года в газете "Рудненский рабочий" № 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единовременная социальная помощь к праздничным датам и массовым общегородским мероприятиям, отдельным категориям граждан;"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"О республиканском бюджете на 2009-2011 годы" дополнить словами "от 4 декабря 2008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6), 7) после слов "в социальной поддержке" слова "по решению комиссии"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после слов "из семей" слова "с доходами" заменить словами "со среднедушевым доходом";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единовременная социальная помощь специалистам, закончившим высшие учебные медицинские заведения, прибывшим на постоянную работу в город Рудный, поселки Горняцкий, Качар, Перцевка, станцию Железорудная.";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решение уполномоченного органа о назначении или об отказе в назначении социальной помощи, перечень документов и размер предоставляемой социальной помощи принимается на основании рекомендации городской консультативно-совещательной межведомственной комиссии по оказанию социальной помощи в течение одного месяца со дня приема документов;"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