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1f1f" w14:textId="3591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21 декабря 2009 года № 1487. Зарегистрировано Управлением юстиции города Рудного Костанайской области 25 декабря 2009 года № 9-2-149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малообеспеченные;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выпускники курсовой подготовки, начального и среднего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зарегистрированные в уполномоченном органе по вопросам занятости в качестве безработных, в случае отсутствия подходящей для них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по вопросам занятости (далее уполномоченный орган) предусмотреть меры по трудоустройству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социальной защите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от 21 октября 2009 года № 1254 "Об определении целевых групп населения в 2010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