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ab9e" w14:textId="e7da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сфер социального обеспечения, образования, культуры работающим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16 января 2009 года № 138. Зарегистрировано Управлением юстиции Алтынсаринского района Костанайской области 23 февраля 2009 года № 9-5-80. Утратило силу в связи с истечением срока применения - (письмо маслихата Алтынсаринского района Костанайской области от 21 июля 2014 года № 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Алтынсаринского района Костанайской области от 21.07.2014 № 128).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территории", а также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в Республике Казахстан" и постановлением акимата Алтынсаринского района от 15 января 2008 года № 37 "Об установлении повышенных на двадцать пять процентов должностных окладов и тарифных ставок специалистам сфер социального обеспечения, образования, культуры работающим в аульной (сельской) местности"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специалистам сфер социального обеспечения, образования, культуры работающим в аульной (сельской) местности по сравнению с окладами и ставками специалистов, занимающихся этими видами деятельности в городских условиях, за счет средств районного бюджета на 2009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Т. Кульмагамбетов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