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6f7d" w14:textId="4616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не менее чем на двадцать пять процентов должностных окладов и тарифных ставок специалистам социального обеспечения, образования, культуры,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16 января 2009 года № 93. Зарегистрировано Управлением юстиции Аулиекольского района Костанайской области 20 января 2009 года № 9-7-87. Утратило силу - Решением маслихата Аулиекольского района Костанайской области от 19 марта 2014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 
 Сноска. Утратило силу - Решением маслихата Аулиекольского района Костанайской области от 19.03.2014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заголовке, тексте слова "аульной (сельской)" заменены словом "сельской" в соответствии с решением маслихата Аулиекольского района Костанайской области от 09.09.2013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решением маслихата Аулиекольского района Костанайской области от 09.09.2013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повышенные на двадцать пять процентов должностные оклады и тарифные ставки гражданским служащим здравоохранения, социального обеспечения, образования, культуры и спорта, работающим в сельской местности, по сравнению с окладами и ставками специалистов, занимающихся этими видами деятельности в городских условиях, за счет средств областного бюджета.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Н. Алашбаев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Сагиев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