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465a" w14:textId="e064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целевых групп населения в Аулиекольском районе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15 января 2009 года № 6. Зарегистрировано Управлением юстиции Аулиекольского района Костанайской области 27 января 2009 года № 9-7-90. Утратило силу в связи с истечением срока действия (письмо акима Аулиекольского района Костанайской области от 12 апреля 2010 года № 04-10/234)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 Сноска. Утратило силу в связи с истечением срока действия (письмо акима Аулиекольского района Костанайской области от 12.04.2010 № 04-10/234).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постановлением акимата Аулиекольского района Костанайской области от 23.07.2009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в Республике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прилагаемый перечень лиц, входящих в целевые группы населения для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Аулиекольского района Костанайской области от 23.07.2009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государственного учреждения "Отдел занятости и социальных программ Аулиекольского района" (Оспанов С.А. - по согласованию) обеспечить меры по содействию занятости безработных граждан, входящих в целевые группы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Аулиекольского района от 31 января 2008 года № 23 "Об утверждении перечня целевых групп населения в Аулиекольском районе на 2008 год" (регистрационный № 9-7-67, опубликованное в газете "Әулиекөл" от 21 февраля 2008 года № 8)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Нугманову Розу Сыздыковну.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                      Б. Гаязов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2009 № 6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лиц, входящих в целевые группы населения</w:t>
      </w:r>
      <w:r>
        <w:br/>
      </w:r>
      <w:r>
        <w:rPr>
          <w:rFonts w:ascii="Times New Roman"/>
          <w:b/>
          <w:i w:val="false"/>
          <w:color w:val="000000"/>
        </w:rPr>
        <w:t>
для содействия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изменениями, внесенными постановлением акимата Аулиекольского района Костанайской области от 23.07.2009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15.10.2009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родителей,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учреждений начального, среднего и высшего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Незанятая молодежь, не имеющая опыта работы после завершения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Незанятые лица из неполных семей, имеющие доход ниже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Длительно не работающие.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Выпускники организаций высшего и послевузовского образования.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