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3330" w14:textId="51f3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от 20 апреля 2007 года № 167 "Об утверждении Правил оказания социальной помощи безработным, направленным на профессиональную подготовку, повышение квалификации и переподготовку, а также по возмещению затрат на проживание, питание, возмещению затрат по медицинскому освидетельствованию и на проезд к месту обучения в пределах региона"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Денисовского района Костанайской области от 19 января 2009 года № 8. Зарегистрировано Управлением юстиции Денисовского района Костанайской области 19 февраля 2009 года № 9-8-114. Утратило силу - Постановлением акимата Денисовского района Костанайской области от 28 декабря 2009 года № 316</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 Постановлением акимата Денисовского района Костанайской области от 28.12.2009 № 316.</w:t>
      </w:r>
      <w:r>
        <w:br/>
      </w:r>
      <w:r>
        <w:rPr>
          <w:rFonts w:ascii="Times New Roman"/>
          <w:b w:val="false"/>
          <w:i w:val="false"/>
          <w:color w:val="000000"/>
          <w:sz w:val="28"/>
        </w:rPr>
        <w:t xml:space="preserve">
      На основании </w:t>
      </w:r>
      <w:r>
        <w:rPr>
          <w:rFonts w:ascii="Times New Roman"/>
          <w:b w:val="false"/>
          <w:i w:val="false"/>
          <w:color w:val="000000"/>
          <w:sz w:val="28"/>
        </w:rPr>
        <w:t>пункта 3</w:t>
      </w:r>
      <w:r>
        <w:rPr>
          <w:rFonts w:ascii="Times New Roman"/>
          <w:b w:val="false"/>
          <w:i w:val="false"/>
          <w:color w:val="000000"/>
          <w:sz w:val="28"/>
        </w:rPr>
        <w:t xml:space="preserve"> статьи 8 Закона Республики Казахстан "Об административных процедурах",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 местном государственном управлении в Республике Казахстан", </w:t>
      </w:r>
      <w:r>
        <w:rPr>
          <w:rFonts w:ascii="Times New Roman"/>
          <w:b w:val="false"/>
          <w:i w:val="false"/>
          <w:color w:val="000000"/>
          <w:sz w:val="28"/>
        </w:rPr>
        <w:t>статьями 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занятости населения" и постановлением Правительства Республики Казахстан от 19 июня 2001 года </w:t>
      </w:r>
      <w:r>
        <w:rPr>
          <w:rFonts w:ascii="Times New Roman"/>
          <w:b w:val="false"/>
          <w:i w:val="false"/>
          <w:color w:val="000000"/>
          <w:sz w:val="28"/>
        </w:rPr>
        <w:t>№ 836</w:t>
      </w:r>
      <w:r>
        <w:rPr>
          <w:rFonts w:ascii="Times New Roman"/>
          <w:b w:val="false"/>
          <w:i w:val="false"/>
          <w:color w:val="000000"/>
          <w:sz w:val="28"/>
        </w:rPr>
        <w:t xml:space="preserve"> "О мерах по реализации Закона Республики Казахстан от 23 января 2001 года "О занятости населения" акимат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Пункт 9 приложения к постановлению акимата от 20 апреля 2007 года № 167 "Об утверждении Правил оказания социальной помощи безработным, направленным на профессиональную подготовку, повышение квалификации и переподготовку, а также по возмещению затрат на проживание, питание, возмещению затрат по медицинскому освидетельствованию и на проезд к месту обучения в пределах региона" (зарегистрировано в государственном Реестре нормативных правовых актов от 14 мая 2007 года № 9-8-66, опубликовано в районной газете "Наше время" от 8 июня 2007 года № 23), вносилось изменение постановлением акимата от 18 июня 2007 года № 241 "О внесении изменений в постановление акимата от 20 апреля 2007 года № 167 "Об утверждении Правил оказания социальной помощи безработным, направленным на профессиональную подготовку, повышение квалификации и переподготовку, а также по возмещению затрат на проживание, питание, возмещению затрат по медицинскому освидетельствованию и на проезд к месту обучения в пределах региона" (зарегистрировано в государственном Реестре нормативных правовых актов от 2 июля 2007 года № 9-8-70, опубликовано в районной газете "Наше время" от 13 июля 2007 года № 28) изложить в новой редакции:</w:t>
      </w:r>
      <w:r>
        <w:br/>
      </w:r>
      <w:r>
        <w:rPr>
          <w:rFonts w:ascii="Times New Roman"/>
          <w:b w:val="false"/>
          <w:i w:val="false"/>
          <w:color w:val="000000"/>
          <w:sz w:val="28"/>
        </w:rPr>
        <w:t>
      "9. Возмещение затрат на проживание и питание оказывается безработным, направленных на профессиональное обучение:</w:t>
      </w:r>
      <w:r>
        <w:br/>
      </w:r>
      <w:r>
        <w:rPr>
          <w:rFonts w:ascii="Times New Roman"/>
          <w:b w:val="false"/>
          <w:i w:val="false"/>
          <w:color w:val="000000"/>
          <w:sz w:val="28"/>
        </w:rPr>
        <w:t>
      1) на проживание - три месячных расчетных показателя в месяц;</w:t>
      </w:r>
      <w:r>
        <w:br/>
      </w:r>
      <w:r>
        <w:rPr>
          <w:rFonts w:ascii="Times New Roman"/>
          <w:b w:val="false"/>
          <w:i w:val="false"/>
          <w:color w:val="000000"/>
          <w:sz w:val="28"/>
        </w:rPr>
        <w:t>
      2) на питание - четыре месячных расчетных показателя в месяц".</w:t>
      </w:r>
    </w:p>
    <w:bookmarkEnd w:id="1"/>
    <w:bookmarkStart w:name="z3" w:id="2"/>
    <w:p>
      <w:pPr>
        <w:spacing w:after="0"/>
        <w:ind w:left="0"/>
        <w:jc w:val="both"/>
      </w:pPr>
      <w:r>
        <w:rPr>
          <w:rFonts w:ascii="Times New Roman"/>
          <w:b w:val="false"/>
          <w:i w:val="false"/>
          <w:color w:val="000000"/>
          <w:sz w:val="28"/>
        </w:rPr>
        <w:t>
      пункт 13 изложить в новой редакции:</w:t>
      </w:r>
      <w:r>
        <w:br/>
      </w:r>
      <w:r>
        <w:rPr>
          <w:rFonts w:ascii="Times New Roman"/>
          <w:b w:val="false"/>
          <w:i w:val="false"/>
          <w:color w:val="000000"/>
          <w:sz w:val="28"/>
        </w:rPr>
        <w:t>
      "13. Уполномоченный орган производит начисления, формирует списки граждан, которым назначена социальная помощь. Выплата социальной помощи осуществляется в денежной форме путем перечисления на лицевые счета безработных на основании письменного заявления через организации, имеющие лицензию Национального банка Республики Казахстан на соответствующие виды банковских операций. При недостаточности средств социальная помощь безработным, проходящим обучение, выплачивается в хронологическом порядке регистрации заявления".</w:t>
      </w:r>
    </w:p>
    <w:bookmarkEnd w:id="2"/>
    <w:bookmarkStart w:name="z4"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Денисовского района Муратбекова М.Т.</w:t>
      </w:r>
    </w:p>
    <w:bookmarkEnd w:id="3"/>
    <w:bookmarkStart w:name="z5"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p>
      <w:pPr>
        <w:spacing w:after="0"/>
        <w:ind w:left="0"/>
        <w:jc w:val="both"/>
      </w:pPr>
      <w:r>
        <w:rPr>
          <w:rFonts w:ascii="Times New Roman"/>
          <w:b w:val="false"/>
          <w:i/>
          <w:color w:val="000000"/>
          <w:sz w:val="28"/>
        </w:rPr>
        <w:t>      Аким</w:t>
      </w:r>
      <w:r>
        <w:br/>
      </w:r>
      <w:r>
        <w:rPr>
          <w:rFonts w:ascii="Times New Roman"/>
          <w:b w:val="false"/>
          <w:i w:val="false"/>
          <w:color w:val="000000"/>
          <w:sz w:val="28"/>
        </w:rPr>
        <w:t>
</w:t>
      </w:r>
      <w:r>
        <w:rPr>
          <w:rFonts w:ascii="Times New Roman"/>
          <w:b w:val="false"/>
          <w:i/>
          <w:color w:val="000000"/>
          <w:sz w:val="28"/>
        </w:rPr>
        <w:t>      Денисовского района                        А. Кушнир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