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278" w14:textId="4264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19 января 2009 года № 10 "Об утверждении перечня целевых групп населения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июля 2009 года № 141. Зарегистрировано Управлением юстиции Денисовского района Костанайской области 10 августа 2009 года № 9-8-130.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Перечень лиц, входящих в целевые группы населения для содействия занятости, утвержденный постановлением акимата "Об утверждении перечня целевых групп населения на 2009 год"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под № 9-8-116, опубликованного от 13 марта 2009 года в газете "Наше время") дополнить пунктами 15, 16, 17, 18,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Незанятая молодежь, не имеющая опыта и стажа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Выпускники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Матери-одиночки".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Д.Мусулманкулова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07.07.2009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