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64278" w14:textId="42642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от 19 января 2009 года № 10 "Об утверждении перечня целевых групп населения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7 июля 2009 года № 141. Зарегистрировано Управлением юстиции Денисовского района Костанайской области 10 августа 2009 года № 9-8-130. Утратило силу - Постановлением акимата Денисовского района Костанайской области от 28 декабря 2009 года № 316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акимата Денисовского района Костанайской области от 28.12.2009 № 316.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Республики Казахстан"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Перечень лиц, входящих в целевые группы населения для содействия занятости, утвержденный постановлением акимата "Об утверждении перечня целевых групп населения на 2009 год" от 19 января 2009 года 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(зарегистрированного в реестре государственной регистрации нормативных правовых актов под № 9-8-116, опубликованного от 13 марта 2009 года в газете "Наше время") дополнить пунктами 15, 16, 17, 18, 19: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Незанятая молодежь, не имеющая опыта и стажа по полученной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Выпускники высшего или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Лица, высвобожденные в связи с ликвидацией работодателя – юридического лица либо прекращением деятельности работодателя –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Занятые в режиме неполного рабочего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Матери-одиночки".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Денисовского района Муратбекова М.Т.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Денисовского района                  М. Муратбеков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Д.Мусулманкулова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07.07.2009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