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4051" w14:textId="39b4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28 января 2009 года № 112 "Об утверждении Правил содержания собак и кошек на территории Денисовского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22 июля 2009 года № 142. Зарегистрировано Управлением юстиции Денисовского района Костанайской области 17 августа 2009 года № 9-8-133. Утратило силу - Решением маслихата Денисовского района Костанайской области от 9 сентября 2010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Денисовского района Костанайской области от 09.09.2010 № 235.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содержания собак и кошек на территории Денисовского района" от 28 января 2009 года № 112 (зарегистрировано в Реестре государственной регистрации нормативных правовых актов за № 9-8-120, опубликовано 3 апреля 2009 года, 10 апреля 2009 года в газете "Наше время")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13 Правил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В соответствии с Кодексом Республики Казахстан "Об административных правонарушениях" за нарушение настоящих Правил предусмотрена ответственность в виде предупреждения или штрафа. Дела об административных правонарушениях данной категории рассматривает отдел внутренних дел".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одиннадцатой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В. Морковник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Тойбагоров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