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f778" w14:textId="40af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9 января 2009 года № 10 "Об утверждении Перечня целевых групп населения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9 октября 2009 года № 219. Зарегистрировано Управлением юстиции Денисовского района Костанайской области 25 ноября 2009 года № 9-8-135. Утратило силу - Постановлением акимата Денисовского района Костанайской области от 28 декабря 2009 года № 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Денисовского района Костанайской области от 28.12.2009 № 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"Об утверждении перечня целевых групп населения на 2009 год" от 19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под № 9-8-116, опубликованного от 13 марта 2009 года в газете "Наше время", с дополнениями внесенными постановлением акимата от 7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от 19 января 2009 года № 10 "Об утверждении перечня целевых групп населения на 2009 год", зарегистрированного в реестре государственной регистрации нормативных правовых актов под № 9-8-130, опубликованного от 28 августа 2009 года в газете "Наше время" № 35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тверждении", "утвердить" заменить словами "определении", "определ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входящих в целевые группы населения для содействия занятости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А. Кушн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Д. Мусулман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.10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