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33f5" w14:textId="65c3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акимата от 26 января 2009 года № 24 "О реализации решения Житикаринского районного маслихата от 25 декабря 2008 года № 127 "О бюджете Житикаринского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20 мая 2009 года № 368. Зарегистрировано Управлением юстиции Житикаринского района Костанайской области 29 июня 2009 года № 9-10-123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Житикаринского районного маслихата от 25 декабря 2008 года № 127 "О бюджете Житикаринского района на 2009 год",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реализации решения Житикаринского районного маслихата от 25 декабря 2008 года № 127 "О бюджете Житикаринского района на 2009 год" от 26 января 2009 года № 24 (зарегистрировано в Реестре государственной регистрации нормативных правовых актов за номером 9-10-110, опубликовано 6 февраля 2009 года в газете "Житикаринские новости")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"государственном управлении" дополнить словами "и самоуправлении", после слова "опубликовано" цифры и слово "12 марта" заменить цифрами и словом "30 апреля";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 "многодетных семей" дополнить словами "оралманов, неполных семей";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"Выпускники обращаются за социальной помощью каждый учебный год до получения документа об образовании"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размере 600 тенге ежеквартально" заменить словами "в пределах сумм, предусмотренных на эти цели бюджетом";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Перечень документов, необходимых для получения социальной помощи, за исключением социальной помощи, предусмотренной подпунктами 4), 5), 6), 7), 11), 12): заявление, копия книги регистрации граждан, копия удостоверения личности, копия свидетельства налогоплательщика, справка с сектора занятости государственного учреждения "Отдел занятости и социальных программ Житикаринского района" (для безработных), справка с государственного коммунального казенного предприятия "Житикаринская центральная районная больница" Управления здравоохранения акимата Костанайской области (по согласованию, для больных на приобретение лекарств, лечение), справка о доходах за предыдущий квартал (для работающих). Доходы самостоятельно занятых лиц подтверждаются письменным заявлением.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1-2. Определить, что лицам, претендующим на получение социальной помощи, предусмотренной подпунктами 8), 9), социальная помощь выплачивается по одному основанию по их выбору".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"Житикаринская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Бисенова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