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500d" w14:textId="2225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социального обеспечения, образования, культуры и спорта,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апреля 2009 года № 138. Зарегистрировано Управлением юстиции Камыстинского района Костанайской области 21 мая 2009 года № 9-11-92. Утратило силу решением маслихата Камыстинского района Костанайской области от 6 августа 2014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 и распространяется на отношения, возникшие с 01.01.2014).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решением маслихата Камыстинского района Костанайской области от 31.10.2013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повышение на двадцать пять процентов должностных окладов и тарифных ставок специалистам социального обеспечения, образования, культуры и спорта, работающим в сельской местности,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Камыстинского района Костанайской области от 31.10.2013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районного маслихата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Нуржанова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