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878c1" w14:textId="fb878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решения Карабалыкского районного маслихата от 25 декабря 2008 года № 117 "О районном бюджете Карабалыкского района на 2009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Карабалыкского района Костанайской области от 19 января 2009 года № 16. Зарегистрировано Управлением юстиции Карабалыкского района Костанайской области 5 февраля 2009 года № 9-12-91. Утратило силу в связи с истечением срока применения - (письмо руководителя аппарата акима Карабалыкского района Костанайской области от 2 мая 2013 года № 05-10/468)</w:t>
      </w:r>
    </w:p>
    <w:p>
      <w:pPr>
        <w:spacing w:after="0"/>
        <w:ind w:left="0"/>
        <w:jc w:val="both"/>
      </w:pPr>
      <w:bookmarkStart w:name="z1" w:id="0"/>
      <w:r>
        <w:rPr>
          <w:rFonts w:ascii="Times New Roman"/>
          <w:b w:val="false"/>
          <w:i w:val="false"/>
          <w:color w:val="ff0000"/>
          <w:sz w:val="28"/>
        </w:rPr>
        <w:t>
      Сноска. Утратило силу в связи с истечением срока применения - (письмо руководителя аппарата акима Карабалыкского района Костанайской области от 02.05.2013 № 05-10/468).</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w:t>
      </w:r>
      <w:r>
        <w:rPr>
          <w:rFonts w:ascii="Times New Roman"/>
          <w:b w:val="false"/>
          <w:i w:val="false"/>
          <w:color w:val="000000"/>
          <w:sz w:val="28"/>
        </w:rPr>
        <w:t>подпунктами 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пункта 1 статьи 31 Закона Республики Казахстан "О местном государственном управлении в Республике Казахстан",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инвалидов в Республике Казахстан", постановлениями акимата Костанайской области от 30 января 2008 года </w:t>
      </w:r>
      <w:r>
        <w:rPr>
          <w:rFonts w:ascii="Times New Roman"/>
          <w:b w:val="false"/>
          <w:i w:val="false"/>
          <w:color w:val="000000"/>
          <w:sz w:val="28"/>
        </w:rPr>
        <w:t>№ 106</w:t>
      </w:r>
      <w:r>
        <w:rPr>
          <w:rFonts w:ascii="Times New Roman"/>
          <w:b w:val="false"/>
          <w:i w:val="false"/>
          <w:color w:val="000000"/>
          <w:sz w:val="28"/>
        </w:rPr>
        <w:t xml:space="preserve"> "Об утверждении Стандарта оказания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 от 30 января 2008 года </w:t>
      </w:r>
      <w:r>
        <w:rPr>
          <w:rFonts w:ascii="Times New Roman"/>
          <w:b w:val="false"/>
          <w:i w:val="false"/>
          <w:color w:val="000000"/>
          <w:sz w:val="28"/>
        </w:rPr>
        <w:t>№ 107</w:t>
      </w:r>
      <w:r>
        <w:rPr>
          <w:rFonts w:ascii="Times New Roman"/>
          <w:b w:val="false"/>
          <w:i w:val="false"/>
          <w:color w:val="000000"/>
          <w:sz w:val="28"/>
        </w:rPr>
        <w:t xml:space="preserve"> "Об утверждении Регламента оказания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 решением маслихата Карабалыкского района от 25 декабря 2008 года № 117 "О районном бюджете Карабалыкского района на 2009 год", акимат Карабалыкского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 целях реализации бюджетной программы "Социальная помощь отдельным категориям нуждающихся граждан по решениям местных представительных органов" установить следующие социальные выплаты из местного бюджета:</w:t>
      </w:r>
      <w:r>
        <w:br/>
      </w:r>
      <w:r>
        <w:rPr>
          <w:rFonts w:ascii="Times New Roman"/>
          <w:b w:val="false"/>
          <w:i w:val="false"/>
          <w:color w:val="000000"/>
          <w:sz w:val="28"/>
        </w:rPr>
        <w:t>
      социальную помощь на погребение умерших безработных в размере пятнадцатикратного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социальную помощь на погребение умерших несовершеннолетних детей в размере пятнадцатикратного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единовременную ежегодную социальную помощь гражданам, больным туберкулезом на дополнительное питание в период амбулаторного лечения в размере пятикратного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социальную помощь ко Дню Победы участникам и инвалидам Великой Отечественной войны в размере двух тысяч тенге и лицам, приравненным по льготам и гарантиям к участникам и инвалидам Великой Отечественной войны в размере одной тысячи тенге;</w:t>
      </w:r>
      <w:r>
        <w:br/>
      </w:r>
      <w:r>
        <w:rPr>
          <w:rFonts w:ascii="Times New Roman"/>
          <w:b w:val="false"/>
          <w:i w:val="false"/>
          <w:color w:val="000000"/>
          <w:sz w:val="28"/>
        </w:rPr>
        <w:t>
      единовременную социальную помощь ко Дню пожилого человека в размере одной тысячи тенге в пределах средств, предусмотренных бюджетом;</w:t>
      </w:r>
      <w:r>
        <w:br/>
      </w:r>
      <w:r>
        <w:rPr>
          <w:rFonts w:ascii="Times New Roman"/>
          <w:b w:val="false"/>
          <w:i w:val="false"/>
          <w:color w:val="000000"/>
          <w:sz w:val="28"/>
        </w:rPr>
        <w:t>
      ежемесячную социальную помощь участникам и инвалидам Великой Отечественной войны в размере трех тысяч тенге в пределах средств, предусмотренных бюджетом;</w:t>
      </w:r>
      <w:r>
        <w:br/>
      </w:r>
      <w:r>
        <w:rPr>
          <w:rFonts w:ascii="Times New Roman"/>
          <w:b w:val="false"/>
          <w:i w:val="false"/>
          <w:color w:val="000000"/>
          <w:sz w:val="28"/>
        </w:rPr>
        <w:t>
      единовременную социальную помощь персональным пенсионерам республиканского и областного значения, почетным гражданам Карабалыкского района, заслуженным работникам Республики Казахстан (по отраслям) в размере тридцати тысяч тенге в пределах средств, предусмотренных бюджетом;</w:t>
      </w:r>
      <w:r>
        <w:br/>
      </w:r>
      <w:r>
        <w:rPr>
          <w:rFonts w:ascii="Times New Roman"/>
          <w:b w:val="false"/>
          <w:i w:val="false"/>
          <w:color w:val="000000"/>
          <w:sz w:val="28"/>
        </w:rPr>
        <w:t>
      дополнительный вид социальной помощи малообеспеченным гражданам, являющимся получателями государственной адресной социальной помощи, в связи с увеличением размера продовольственной корзины в размере трехкратного месячного расчетного показателя в квартал;</w:t>
      </w:r>
      <w:r>
        <w:br/>
      </w:r>
      <w:r>
        <w:rPr>
          <w:rFonts w:ascii="Times New Roman"/>
          <w:b w:val="false"/>
          <w:i w:val="false"/>
          <w:color w:val="000000"/>
          <w:sz w:val="28"/>
        </w:rPr>
        <w:t>
      социальную помощь малообеспеченным гражданам, состоящим на учете в государственном учреждении "Отдел занятости и социальных программ Карабалыкского района", на документирование в размере до 1 месячного расчетного показателя в пределах средств, предусмотренных бюджетом;</w:t>
      </w:r>
      <w:r>
        <w:br/>
      </w:r>
      <w:r>
        <w:rPr>
          <w:rFonts w:ascii="Times New Roman"/>
          <w:b w:val="false"/>
          <w:i w:val="false"/>
          <w:color w:val="000000"/>
          <w:sz w:val="28"/>
        </w:rPr>
        <w:t>
      социальную помощь по возмещению расходов, связанных с обследованием на компьютерном томографе детей-инвалидов до 18 лет в размере 100 процентов от стоимости обследования на основании расчетных документов (счет);</w:t>
      </w:r>
      <w:r>
        <w:br/>
      </w:r>
      <w:r>
        <w:rPr>
          <w:rFonts w:ascii="Times New Roman"/>
          <w:b w:val="false"/>
          <w:i w:val="false"/>
          <w:color w:val="000000"/>
          <w:sz w:val="28"/>
        </w:rPr>
        <w:t>
      единовременную ежегодную социальную помощь инвалидам по зрению, обучающимся в организациях образования специального типа, для получения ими среднего общего образования в размере пятикратного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единовременную социальную помощь детям – инвалидам до 18 лет и инвалидам 1, 2 и 3 групп ко Дню инвалида в размере одной тысячи тенге в пределах средств, предусмотренных бюджетом;</w:t>
      </w:r>
      <w:r>
        <w:br/>
      </w:r>
      <w:r>
        <w:rPr>
          <w:rFonts w:ascii="Times New Roman"/>
          <w:b w:val="false"/>
          <w:i w:val="false"/>
          <w:color w:val="000000"/>
          <w:sz w:val="28"/>
        </w:rPr>
        <w:t>
      социальную помощь инвалидам, прошедшим оздоровление в реабилитационных центрах Костанайской области в размере двух тысяч тенге в пределах средств, предусмотренных бюджетом;</w:t>
      </w:r>
      <w:r>
        <w:br/>
      </w:r>
      <w:r>
        <w:rPr>
          <w:rFonts w:ascii="Times New Roman"/>
          <w:b w:val="false"/>
          <w:i w:val="false"/>
          <w:color w:val="000000"/>
          <w:sz w:val="28"/>
        </w:rPr>
        <w:t>
      дополнительный вид социальной помощи участникам и инвалидам Великой Отечественной войны в размере пяти тысяч тенге к юбилейным датам со дня рождения (80, 85, 90, 95 лет);</w:t>
      </w:r>
      <w:r>
        <w:br/>
      </w:r>
      <w:r>
        <w:rPr>
          <w:rFonts w:ascii="Times New Roman"/>
          <w:b w:val="false"/>
          <w:i w:val="false"/>
          <w:color w:val="000000"/>
          <w:sz w:val="28"/>
        </w:rPr>
        <w:t>
      социальную помощь на возмещение расходов, связанных с обучением по медицинским специальностям в высших учебных заведениях Республики Казахстан, на основании договора на оказание образовательных услуг выпускникам организаций среднего общего и среднего специального образования, набравшим при комплексном тестировании не менее минимального количества баллов, ежегодно устанавливаемого центральным исполнительным органом в области образования и не ставшим обладателем государственных образовательных грантов, студентам, обучающимся по медицинским специальностям в высших учебных заведениях Республики Казахстан по решению совета по делам молодежи при акимате Карабалыкского района;</w:t>
      </w:r>
      <w:r>
        <w:br/>
      </w:r>
      <w:r>
        <w:rPr>
          <w:rFonts w:ascii="Times New Roman"/>
          <w:b w:val="false"/>
          <w:i w:val="false"/>
          <w:color w:val="000000"/>
          <w:sz w:val="28"/>
        </w:rPr>
        <w:t>
      социальную помощь на возмещение расходов, связанных с обучением по педагогическим специальностям в высших учебных заведениях Республики Казахстан, на основании договора на оказание образовательных услуг выпускникам организаций среднего общего и среднего специального образования, набравшим при комплексном тестировании не менее минимального количества баллов, ежегодно устанавливаемого центральным исполнительным органом в области образования и не ставшим обладателем государственных образовательных грантов, студентам, обучающимся по педагогическим специальностям в высших учебных заведениях Республики Казахстан по решению совета по делам молодежи при акимате Карабалыкского района;</w:t>
      </w:r>
      <w:r>
        <w:br/>
      </w:r>
      <w:r>
        <w:rPr>
          <w:rFonts w:ascii="Times New Roman"/>
          <w:b w:val="false"/>
          <w:i w:val="false"/>
          <w:color w:val="000000"/>
          <w:sz w:val="28"/>
        </w:rPr>
        <w:t>
      единовременную социальную помощь выпускникам высших учебных заведений Республики Казахстан, завершившим обучение по медицинским специальностям, в размере двухсот тысяч тенге по решению совета по делам молодежи при акиме Карабалыкского района;</w:t>
      </w:r>
      <w:r>
        <w:br/>
      </w:r>
      <w:r>
        <w:rPr>
          <w:rFonts w:ascii="Times New Roman"/>
          <w:b w:val="false"/>
          <w:i w:val="false"/>
          <w:color w:val="000000"/>
          <w:sz w:val="28"/>
        </w:rPr>
        <w:t>
      дополнительный вид социальной помощи инвалидам, в том числе детям-инвалидам, приобретающим техническое и профессиональное, послесреднее и высшее образование в учебных заведениях Республики Казахстан в полном объеме фактической стоимости обучения, на основании договора на оказание образовательных услуг.</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акимата Карабалыкского района Костанайской области от 07.09.2009 </w:t>
      </w:r>
      <w:r>
        <w:rPr>
          <w:rFonts w:ascii="Times New Roman"/>
          <w:b w:val="false"/>
          <w:i w:val="false"/>
          <w:color w:val="000000"/>
          <w:sz w:val="28"/>
        </w:rPr>
        <w:t>№ 242</w:t>
      </w:r>
      <w:r>
        <w:rPr>
          <w:rFonts w:ascii="Times New Roman"/>
          <w:b w:val="false"/>
          <w:i w:val="false"/>
          <w:color w:val="ff0000"/>
          <w:sz w:val="28"/>
        </w:rPr>
        <w:t xml:space="preserve"> (вводится в действие с 01.01.2009).</w:t>
      </w:r>
      <w:r>
        <w:br/>
      </w:r>
      <w:r>
        <w:rPr>
          <w:rFonts w:ascii="Times New Roman"/>
          <w:b w:val="false"/>
          <w:i w:val="false"/>
          <w:color w:val="000000"/>
          <w:sz w:val="28"/>
        </w:rPr>
        <w:t>
</w:t>
      </w: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"Отдел занятости и социальных программ Карабалыкского района" (далее – уполномоченный орган).</w:t>
      </w:r>
      <w:r>
        <w:br/>
      </w:r>
      <w:r>
        <w:rPr>
          <w:rFonts w:ascii="Times New Roman"/>
          <w:b w:val="false"/>
          <w:i w:val="false"/>
          <w:color w:val="000000"/>
          <w:sz w:val="28"/>
        </w:rPr>
        <w:t>
      Уполномоченному органу определить перечень необходимых документов для назначения социальной помощи.</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постановлением акимата Карабалыкского района Костанайской области от 02.03.2009 </w:t>
      </w:r>
      <w:r>
        <w:rPr>
          <w:rFonts w:ascii="Times New Roman"/>
          <w:b w:val="false"/>
          <w:i w:val="false"/>
          <w:color w:val="000000"/>
          <w:sz w:val="28"/>
        </w:rPr>
        <w:t>№ 49</w:t>
      </w:r>
      <w:r>
        <w:rPr>
          <w:rFonts w:ascii="Times New Roman"/>
          <w:b w:val="false"/>
          <w:i w:val="false"/>
          <w:color w:val="ff0000"/>
          <w:sz w:val="28"/>
        </w:rPr>
        <w:t xml:space="preserve"> (вводится в действие с 01.01.2009).</w:t>
      </w:r>
      <w:r>
        <w:br/>
      </w:r>
      <w:r>
        <w:rPr>
          <w:rFonts w:ascii="Times New Roman"/>
          <w:b w:val="false"/>
          <w:i w:val="false"/>
          <w:color w:val="000000"/>
          <w:sz w:val="28"/>
        </w:rPr>
        <w:t>
</w:t>
      </w:r>
      <w:r>
        <w:rPr>
          <w:rFonts w:ascii="Times New Roman"/>
          <w:b w:val="false"/>
          <w:i w:val="false"/>
          <w:color w:val="000000"/>
          <w:sz w:val="28"/>
        </w:rPr>
        <w:t>
      3. Выплата социальной помощи осуществляется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 согласно спискам, представленным уполномоченным органом.</w:t>
      </w:r>
      <w:r>
        <w:br/>
      </w:r>
      <w:r>
        <w:rPr>
          <w:rFonts w:ascii="Times New Roman"/>
          <w:b w:val="false"/>
          <w:i w:val="false"/>
          <w:color w:val="000000"/>
          <w:sz w:val="28"/>
        </w:rPr>
        <w:t>
</w:t>
      </w:r>
      <w:r>
        <w:rPr>
          <w:rFonts w:ascii="Times New Roman"/>
          <w:b w:val="false"/>
          <w:i w:val="false"/>
          <w:color w:val="000000"/>
          <w:sz w:val="28"/>
        </w:rPr>
        <w:t>
      4. Финансирование социальной помощи производить по бюджетной программе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акима района М. Исенбаева.</w:t>
      </w:r>
      <w:r>
        <w:br/>
      </w:r>
      <w:r>
        <w:rPr>
          <w:rFonts w:ascii="Times New Roman"/>
          <w:b w:val="false"/>
          <w:i w:val="false"/>
          <w:color w:val="000000"/>
          <w:sz w:val="28"/>
        </w:rPr>
        <w:t>
</w:t>
      </w:r>
      <w:r>
        <w:rPr>
          <w:rFonts w:ascii="Times New Roman"/>
          <w:b w:val="false"/>
          <w:i w:val="false"/>
          <w:color w:val="000000"/>
          <w:sz w:val="28"/>
        </w:rPr>
        <w:t>
      6. Данное постановление вводится в действие с 1 января 2009 года.</w:t>
      </w:r>
    </w:p>
    <w:bookmarkEnd w:id="1"/>
    <w:p>
      <w:pPr>
        <w:spacing w:after="0"/>
        <w:ind w:left="0"/>
        <w:jc w:val="both"/>
      </w:pPr>
      <w:r>
        <w:rPr>
          <w:rFonts w:ascii="Times New Roman"/>
          <w:b w:val="false"/>
          <w:i/>
          <w:color w:val="000000"/>
          <w:sz w:val="28"/>
        </w:rPr>
        <w:t>      Аким</w:t>
      </w:r>
      <w:r>
        <w:br/>
      </w:r>
      <w:r>
        <w:rPr>
          <w:rFonts w:ascii="Times New Roman"/>
          <w:b w:val="false"/>
          <w:i w:val="false"/>
          <w:color w:val="000000"/>
          <w:sz w:val="28"/>
        </w:rPr>
        <w:t>
</w:t>
      </w:r>
      <w:r>
        <w:rPr>
          <w:rFonts w:ascii="Times New Roman"/>
          <w:b w:val="false"/>
          <w:i/>
          <w:color w:val="000000"/>
          <w:sz w:val="28"/>
        </w:rPr>
        <w:t>      Карабалыкского района                      Ф. Филиппов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