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d6d7" w14:textId="e7fd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Боскольского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Боскольского сельского округа Карабалыкского района Костанайской области от 6 февраля 2009 года № 2. Зарегистрировано управлением юстиции Карабалыкского района Костанайской области 25 февраля 2009 года № 9-12-102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 и по всему тексту решения на государственном языке слова "селолық", "селосы" заменены соответственно на слова "ауылдық", "ауылы" решением акима Боскольского сельского округа Карабалыкского района Костанайской области от 02.07.2014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  от 23 января 2001 года № 148 "О местном государственном управлении в Республики Казахстан", и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Боскольского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Боскольского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Боскольского                          Б. Капаров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 сельского округа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2009 года №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Боскольского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Село Саманы: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Набережная, Урожайная, Садовая.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Село Талапкер: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Лесная, Центральная, Дорожная, Новая.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