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5dc0" w14:textId="96a5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Новотроицкого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Новотроицкого сельского округа Карабалыкского района Костанайской области от 30 января 2009 года № 3. Зарегистрировано управлением юстиции Карабалыкского района Костанайской области 25 февраля 2009 года № 9-12-101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 и далее по тексту решения на государственном языке слова "селосы", "селолық" заменены на слова "ауылы", "ауылдық" решением акима Новотроицкого сельского округа Карабалыкского района Костанайской области от 23.06.2014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Республики Казахстан",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 Новотроицкого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Новотроицкого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Новотроицкого                         С. Ещанов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 № 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Новотроицкого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село Жанааул: </w:t>
      </w:r>
      <w:r>
        <w:rPr>
          <w:rFonts w:ascii="Times New Roman"/>
          <w:b w:val="false"/>
          <w:i w:val="false"/>
          <w:color w:val="000000"/>
          <w:sz w:val="28"/>
        </w:rPr>
        <w:t>улицы Целинная, Енбек, Жастар, Орталык, Киевская, Мереке,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село Подгородка: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Верхняя, Средняя, Нижняя;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село Каерак: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Железнодорожная;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село Аккудук: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М. Сералина, Жастар, Енбек;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село Магнай: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Целинная, Енбек, Юбилейная, Железнодорожная, Орман.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