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a58e" w14:textId="50da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лиц, относящихся к целевым группам населения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16 февраля 2009 года № 75. Зарегистрировано Управлением юстиции Костанайского района Костанайской области 26 марта 2009 года № 9-14-103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свободы,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длительно незанятые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незанятая молодежь,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безработные, завершившие обучение по курсовой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образовательных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лиц, занятых в режиме неполного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Костанайской области Костанайского района от 18.05.2009 N 238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М. Демесенов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