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487d" w14:textId="e964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июля 2009 года № 196. Зарегистрировано Управлением юстиции Костанайского района Костанайской области 3 августа 2009 года № 9-14-110. Утратило силу решением маслихата Костанайского района Костанайской области от 14 февраля 2018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пункте 1 указанного решения на казахском языке слова "ставкасын", "ставкасы" заменены соответственно словами "мөлшерлемесін", "мөлшерлемесі", текст на русском языке не изменяется, решением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419, 420, 422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и на основании письма налогового управления по Костанайскому району от 12 июня 2009 года № 39-08-ОАНП/2660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Персональный компьютер, используемый для проведения игры 1 месячный расчетный показатель в месяц;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Бильярдный стол 3 месячных расчетных показателя в месяц.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Бекбосынова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