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ab77" w14:textId="d6aa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образования, культуры, социального обеспечения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декабря 2009 года № 259. Зарегистрировано Управлением юстиции Мендыкаринского района Костанайской области 30 декабря 2009 года № 9-15-120. Утратило силу решением маслихата Мендыкаринского района Костанайской области от 25 октября 2013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25.10.2013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специалистам образования, культуры, социального обеспечения, работающим в аульной (сельской) местности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