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e53" w14:textId="817b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29 ноября 2005 года № 288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февраля 2009 года № 41. Зарегистрировано Управлением юстиции Узункольского района Костанайской области 19 марта 2009 года № 9-19-92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Узункольского района от 29 ноября 2005 года № 288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переподготовку" (зарегистрирован в Реестре государственной регистрации нормативных правовых актов № 9-19-9 от 9 декабря 2005 года, "Нұрлы жол" от 22 декабря 2005 года № 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3) пункта 13 раздела 5 Инструкции по оказанию социальной помощи безработным, направленным на профессиональную подготовку, повышение квалификации и переподготовку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"питание – пять месячных расчетных показателя установленных законом в республиканском бюджете на соответствующий год, в месяц";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"проживание – пять месячных расчетных показателя установленных законом в республиканском бюджете на соответствующий год, в месяц".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Узункольского района Слесарь М.В.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