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9be2" w14:textId="12e9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19 января 2009 года № 128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23 сентября 2009 года № 209. Зарегистрировано Управлением юстиции Узункольского района Костанайской области 23 октября 2009 года № 9-19-115. Утратило силу решением маслихата Узункольского района Костанайской области от 20 марта 2015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Узункольского района Костанайской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местности, за счет средств районного бюджета" (зарегистрировано в Реестре государственной регистрации нормативных правовых актов № 9-19-88, опубликовано 12 февраля 2009 года в газете "Нұрлы жол")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"О местном государственном управлении" дополнить словами "и самоуправлении".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внеочередной, сессии                       А. Куанышева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Н. Абдрахманова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сентября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