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292c" w14:textId="43d2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января 2009 года № 19 "О реализации решения Федоровского районного маслихата от 22 декабря 2008 года № 124 "О районном бюджете Федоров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3 апреля 2009 года № 83. Зарегистрировано управлением юстиции Федоровского района Костанайской области 28 мая 2009 года № 9-20-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е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еализации решения Федоровского районного маслихата от 22 декабря 2008 года № 124 "О районном бюджете Федоровского района на 2009 год", зарегистрированного в государственном реестре нормативных правовых актов под номером 9-20-140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реализации решения Федоровского районного маслихата от 22 декабря 2008 года № 124 "О районном бюджете Федоровского района на 2009 год" от 16 января 2009 года № 19 (Зарегистрировано в Реестре государственной регистрации нормативных правовых актов под номером 9-20-145, опубликовано 19 февраля 2009 года в районной газете "Федоровские новости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циальная помощь выпускникам образования, а также молодежи из числа студентов, назначается детям из числа социально защищаемых слое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орн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