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846" w14:textId="506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ноября 2009 года № 233. Зарегистрировано Управлением юстиции Федоровского района Костанайской области 24 декабря 2009 года № 9-20-166. Утратило силу - Решением маслихата Федоровского района Костанайской области от 18 января 2013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Федоровского района Костанайской области от 18.01.2013 № 94.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за один день торговли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Федоровскому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Куттыгожин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233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</w:t>
      </w:r>
      <w:r>
        <w:br/>
      </w:r>
      <w:r>
        <w:rPr>
          <w:rFonts w:ascii="Times New Roman"/>
          <w:b/>
          <w:i w:val="false"/>
          <w:color w:val="000000"/>
        </w:rPr>
        <w:t>
за один день торговли на рынках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370"/>
        <w:gridCol w:w="639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разовых 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один день торговли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рынке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