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24b3" w14:textId="1f42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разовых талонов и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4 июня 2009 года N 74/15. Зарегистрировано управлением юстиции города Павлодара Павлодарской области 29 июня 2009 года за N 12-1-140. Утратило силу решением маслихата города Павлодара Павлодарской области от 17 апреля 2012 года N 21/4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17.04.2012 N 21/4 (вводится в действие по истечении 10 календарных дней после дня первого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422 Налогового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статьей 36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введении в действие Кодекса Республики Казахстан "О налогах и других обязательных платежах в бюджет" (Налоговый кодекс), актами хронометражного обследования,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стоимость разовых талонов для физических лиц, деятельность которых носит эпизодический характер, а также реализации товаров, оказания услуг, работ на рынках города, согласно приложений N 1, 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ставки фиксированного налога, согласно приложению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городского маслихата от 21 декабря 2007 года N 60/3 "Об утверждении стоимости разовых талонов и ставок фиксированного суммарного налога по отдельным видам предпринимательской деятельности", (3 сессия 3 созыва), (зарегистрированное в Реестре государственной регистрации нормативных правовых актов за N 12-1-102 от 23 января 2008 года, опубликованное в газетах "Сарыарка самалы" N 14 от 07 февраля 2008 года, "Версия" N 5 от 04 февраля 2008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решения возложить на постоянные комиссии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по истечении 10 (десять)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С. Ватутин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В. Лебедь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2009 года N 74/15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деятельность которых носит эпизодический характер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566"/>
        <w:gridCol w:w="3363"/>
      </w:tblGrid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деятельности: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тенге)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газет и журналов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семян (саженцы, рассада)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бахчевых культур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живых цветов, выращенных на дачных и придомовых участках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продуктов подсобного сельского хозяйства, садоводства, огородничества и дачных участков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кормов для животных и птиц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веников, метел, лесных ягод, меда, грибов и рыбы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владельцев личных тракторов по обработке земельных участков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2009 года N 74/15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и юридических лиц </w:t>
      </w:r>
      <w:r>
        <w:br/>
      </w:r>
      <w:r>
        <w:rPr>
          <w:rFonts w:ascii="Times New Roman"/>
          <w:b/>
          <w:i w:val="false"/>
          <w:color w:val="000000"/>
        </w:rPr>
        <w:t xml:space="preserve">
с одного торгового места, реализации товаров, оказания услуг,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 на рынках, расположенных на территории города Павлодара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5220"/>
        <w:gridCol w:w="2043"/>
        <w:gridCol w:w="2143"/>
        <w:gridCol w:w="1984"/>
      </w:tblGrid>
      <w:tr>
        <w:trPr>
          <w:trHeight w:val="70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Специализация рынка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стоимости разовых талонов (тенге)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Крытый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Комбинированный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Мини-рынок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категория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- категория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- категория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Продовольственный, непродовольственный, универсальный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машины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прилавка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киоска (бутика)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контейнера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рук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е)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Разруб мяса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ж)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перевозке грузов, грузов к местам торговли (грузчики)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з)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кофе, чай, семечки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к)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готовой пищи в местах торговли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л)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бывших в употреблении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м)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ручного изготовления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н)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продукции, приготавливаемой на месте (шашлык и т.д.)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Специализированный (автомобильный, животный и так далее) 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единицы автомототранспорта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запасных частей, масел, жидкостей, технических средств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домашних животных, птиц, зверей и так далее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2009 года N 74/15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5331"/>
        <w:gridCol w:w="2039"/>
        <w:gridCol w:w="2139"/>
        <w:gridCol w:w="1982"/>
      </w:tblGrid>
      <w:tr>
        <w:trPr>
          <w:trHeight w:val="16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предпринимательской деятельности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налогообложения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фиксированного налога за месяц (в МРП)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фиксированного налога за год (в МРП) 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 xml:space="preserve">Услуги по игровым автоматам без выигрыша, предназначенным для проведения  игры с одним игроком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автомат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15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 xml:space="preserve">Услуги по игровым автоматам без выигрыша, предназначенным для проведения  игры с участием более одного игрока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автомат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персональным компьютерам, используемым для проведения игр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компьютер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боулингу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дорожка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бильярду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стол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