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363b" w14:textId="0de3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акимата города Павлодара от 30 января 2009 года N 130/2 "Об утверждении инструкции по назначению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19 августа 2009 года N 1124/16. Зарегистрировано Управлением юстиции города Павлодара Павлодарской области 14 сентября 2009 года N 12-1-144. Утратило силу постановлением акимата города Павлодара Павлодарской области от 15 июля 2011 года N 1619/23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Павлодара Павлодарской области от 15.07.2011 N 1619/23.</w:t>
      </w:r>
    </w:p>
    <w:bookmarkStart w:name="z1" w:id="0"/>
    <w:p>
      <w:pPr>
        <w:spacing w:after="0"/>
        <w:ind w:left="0"/>
        <w:jc w:val="both"/>
      </w:pPr>
      <w:r>
        <w:rPr>
          <w:rFonts w:ascii="Times New Roman"/>
          <w:b w:val="false"/>
          <w:i w:val="false"/>
          <w:color w:val="000000"/>
          <w:sz w:val="28"/>
        </w:rPr>
        <w:t>
      В соответствии с подпунктом 14)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в целях социальной защиты граждан акимат города Павлодара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12-1-134, опубликованное в газетах "Сарыарқа самалы" N 31 от 14 марта 2009 года, N 32 от 17 марта 2009 года, "Версия" N 10 от 16 марта 2009 года) с внесенными изменениями постановлением акимата города Павлодара от 20 апреля 2009 года </w:t>
      </w:r>
      <w:r>
        <w:rPr>
          <w:rFonts w:ascii="Times New Roman"/>
          <w:b w:val="false"/>
          <w:i w:val="false"/>
          <w:color w:val="000000"/>
          <w:sz w:val="28"/>
        </w:rPr>
        <w:t>N 491/8</w:t>
      </w:r>
      <w:r>
        <w:rPr>
          <w:rFonts w:ascii="Times New Roman"/>
          <w:b w:val="false"/>
          <w:i w:val="false"/>
          <w:color w:val="000000"/>
          <w:sz w:val="28"/>
        </w:rPr>
        <w:t xml:space="preserve"> "О внесении изменений в постановление акимата города Павлодара от 30 января 2009 года N 130/2 "Об утверждении инструкции по назначению социальной помощи" (зарегистрированное в Реестре государственной регистрации нормативных правовых актов N 12-1-136, опубликованное в газетах "Сарыарқа самалы" N 55 от 16 мая 2009 года, "Версия" N 20 от 25 мая 2009 года) следующее дополнение:</w:t>
      </w:r>
      <w:r>
        <w:br/>
      </w:r>
      <w:r>
        <w:rPr>
          <w:rFonts w:ascii="Times New Roman"/>
          <w:b w:val="false"/>
          <w:i w:val="false"/>
          <w:color w:val="000000"/>
          <w:sz w:val="28"/>
        </w:rPr>
        <w:t>
</w:t>
      </w:r>
      <w:r>
        <w:rPr>
          <w:rFonts w:ascii="Times New Roman"/>
          <w:b w:val="false"/>
          <w:i w:val="false"/>
          <w:color w:val="000000"/>
          <w:sz w:val="28"/>
        </w:rPr>
        <w:t>
      в главе 3 "Единовременная социальная помощь" пункт 20 дополнить подпунктом 25) следующего содержания: "студенты Семипалатинской медицинской государственной академии, заключившие четырехсторонний договор на оказание образовательных услуг по соглашению сторон (студент, акимат города Павлодара, Семипалатинская медицинская государственная академия, управление здравоохранения Павлодарской области). Размером социальной помощи является фактическая стоимость образовательной услуги за период времени указанного в договоре. Выплата социальной помощи производится два раза в год на основании сведений учебного заведения, подтверждающих посещаемость и успеваемость студента".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Контроль за выполнением настоящего постановления возложить на  заместителя акима города Канафину А. М.</w:t>
      </w:r>
    </w:p>
    <w:bookmarkEnd w:id="0"/>
    <w:p>
      <w:pPr>
        <w:spacing w:after="0"/>
        <w:ind w:left="0"/>
        <w:jc w:val="both"/>
      </w:pPr>
      <w:r>
        <w:rPr>
          <w:rFonts w:ascii="Times New Roman"/>
          <w:b w:val="false"/>
          <w:i/>
          <w:color w:val="000000"/>
          <w:sz w:val="28"/>
        </w:rPr>
        <w:t>     Аким города Павлодара                      Б. Жуламанов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