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7444d" w14:textId="02744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12 февраля 2009 года N 49/1. Зарегистрировано Управлением юстиции Железинского района Павлодарской области 11 марта 2009 года за N 69. Утратило силу постановлением акимата Железинского района Павлодарской области от 03 мая 2011 года N 158/5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Железинского района Павлодарской области от 03.05.2012 N 158/5.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в целях определения мест для размещения агитационных печатных материалов для всех кандидатов,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По согласованию с районной избирательной комиссией определить и утвердить перечень мест для размещения агитационных печатных материалов для всех кандидатов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оснастить места для размещения агитационных материалов стендами, щитами и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руководителя аппарата акима района Насонову Н.П.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 Шугаев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Г. Беркало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Железинского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февраля 2009 года N 49/1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расположения стендов для размещения</w:t>
      </w:r>
      <w:r>
        <w:br/>
      </w:r>
      <w:r>
        <w:rPr>
          <w:rFonts w:ascii="Times New Roman"/>
          <w:b/>
          <w:i w:val="false"/>
          <w:color w:val="000000"/>
        </w:rPr>
        <w:t>
агитационных печатных материалов для кандидатов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изменениями, внесенными постановлением акимата Железинского района Павлодарской области от 24.02.2011 </w:t>
      </w:r>
      <w:r>
        <w:rPr>
          <w:rFonts w:ascii="Times New Roman"/>
          <w:b w:val="false"/>
          <w:i w:val="false"/>
          <w:color w:val="ff0000"/>
          <w:sz w:val="28"/>
        </w:rPr>
        <w:t>N 69/3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4081"/>
        <w:gridCol w:w="4567"/>
        <w:gridCol w:w="1827"/>
      </w:tblGrid>
      <w:tr>
        <w:trPr>
          <w:trHeight w:val="10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N избирательного участка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(м)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N 182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Алаколь, у здания сельского Дома культуры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2х1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Башмачинский N 184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Башмачное, у здания сельского Дома культуры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1х2,8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1х1,7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Кузьминский N 185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Кузьмино, у здания школы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N 186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Береговое, у здания школы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N 187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Абай, у здания школы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Валихановский N 188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Валиханово, у здания сельского Дома культуры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2х1,5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Веселорощинский N 189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Веселая Роща, у здания сельского Дома культуры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Дюсекинский N 190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Дюсеке, у здания школы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Жанабирликский N 191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Жанабирлик, у здания школы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Славяновский N 192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Славяновка, у здания школы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N 193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Енбекши, у здания сельского Дома культуры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1,2х1</w:t>
            </w:r>
          </w:p>
        </w:tc>
      </w:tr>
      <w:tr>
        <w:trPr>
          <w:trHeight w:val="8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Обозный N 194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Обозное, у здания бывшего магазина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</w:t>
            </w:r>
          </w:p>
        </w:tc>
      </w:tr>
      <w:tr>
        <w:trPr>
          <w:trHeight w:val="30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Железинский N 196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Железинка, улица Ленина, у здания районного Дома культуры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Железинка, улица Советов, у здания Железинской школы N 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Железинка, улица Лермонтова, на территории рынка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1х1,5</w:t>
            </w:r>
          </w:p>
        </w:tc>
      </w:tr>
      <w:tr>
        <w:trPr>
          <w:trHeight w:val="30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Железинский N 197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Железинка, улица Квиткова, у здания Железинской школы N 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Железинка, улица Сатпаева, у здания пекарни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Железинка, улица Космонавтов, у здания "Народного банка"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1х1,5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Автотранспортный N 198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Железинка, улица Лихачева, у здания ИП "Шайдуллин"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1х1,5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N 199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Аккайын, у здания сельского Дома культуры 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1х1,5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Захаровский N 200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Захаровка, у здания школы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1х1,5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Моисеевский N 201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Моисеевка, у здания фельдшерского пункта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1х1,5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Пятерыжский N 202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Пятерыжск, у здания фельдшерского пункта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1х1,5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Новомирский N 203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Церковное, у здания сельского "Дома культуры"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1,2х1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Маркатайский N 204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Маркатай, у здания бывшей школы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2х1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Жанажулдызский N 205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 жулдыз, у здания школы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1,2х1,3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Ескаринский N 206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Ескара, у здания школы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1,2х1,3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Екишокский N 207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Екишок, у здания школы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1,2х1,3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 N 208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Михайловка, у зданий магазинов "Василек", "Бари"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2,5х3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Благодатенский N 209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Благодатное, у здания школы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1х1,5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Петропавловский N 210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Петропавловка, у здания основной общеобразовательной школы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1,5х2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Красновский N 211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Красновка, у здания основной общеобразовательной школы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1х1,5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Мынкульский N 212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Мынкуль, у зданий железнодорожного вокзала и фельдшерского пункта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2,1х1,5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N 213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Озерное, у здания школы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Джамбульский N 214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Джамбул, у здания школы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N 215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Жанабет, у здания школы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N 216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Лесное, у здания сельского Дома культуры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1х1,5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Крупский N 217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Крупское, у здания школы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Раздельный N 218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Раздельное, у здания школы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 N 219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Октябрьское, у здания школы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Прииртышский N 220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Прииртышское, у здания сельского Дома культуры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Урлютюбский N 221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Урлютюб, у здания бывшей конторы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1,5х1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N 222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Степное, у здания фельдшерского пункта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Большевистский N 223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Безводное, у здания бывшей школы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2х2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Груздевский N 224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Груздевка, у здания школы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2х1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Березовский N 225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Березовка, у здания Березовской школы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2х1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Жолтаптыкский N 226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Жолтаптык, у здания Жолтаптыкской школы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2х1</w:t>
            </w:r>
          </w:p>
        </w:tc>
      </w:tr>
      <w:tr>
        <w:trPr>
          <w:trHeight w:val="30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N 564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Железинка, улица Ленина, у здания районного Дома культуры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Железинка, улица Советов, у здания Железинской школы N 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