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d714" w14:textId="435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социальных выплатах отдельным категориям нуждающихся граждан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29 января 2009 года N 23/1. Зарегистрировано Управлением юстиции Качирского района Павлодарской области 20 февраля 2009 года N 68. Утратило силу в связи с истечением срока действия (письмо акимата Качирского района Павлодарской области от 29.03.2010 N 30/1-31/139)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Качирского района Павлодарской области от 29.03.2010 N 30/1-31/139).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"О местном государственном управлении в Республике Казахстан", в целях оказания социальной помощи отдельным категориям нуждающихся граждан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социальных выплатах отдельным категориям нуждающихся граждан района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Качирского района обеспечить финансирование социальных выплат отдельным категориям нуждающихся граждан района в пределах бюджетных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Белялеву Г.Е.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29 января 2009 года N 23/1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социальных выплатах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района в 2009 году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условия предоставления социальных выплат отдельным категориям нуждающихся граждан района в 2009 году в соответствии с подпунктом 17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от 13 апреля 2005 года "О социальной защите инвалидов в Республике Казахстан",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социальных выплат гражданам осуществляется из бюджета района.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имеющих право на социальные выплаты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Право на получение социальных выплат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инвалиды, участники Великой Отечественной войны –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инвалиды, участники Великой Отечественной войны на жилищно-коммунальные услуги, (водоснабжение, теплоснабжение, электроэнергия, приобретение твердого топлива, телефон) и приобретение лекарства,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и инвалиды Великой Отечественной войны, лица принимавшие участие в боевых действиях в Афганистане и лица, принимавшие участие в ликвидации последствий аварии на Чернобыльской атомной электростанции (далее – АЭС)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больные СПИДом, онкобольные;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молодые специалисты-выпускники ВУЗов, колледжей прибывшие на работу в район по направлению отраслевых министерств, департаментов,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имеющие звания "Почетный гражданин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 и одиноко проживающие (одному из супругов или совместно проживающих) нетрудоспособные граждане и пенсионеры с минимальным размером пенсии (9875 тенге) на жилищно-коммунальные услуги (водоснабжение, теплоснабжение, электроэнергия, приобретение твердого топлива)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принимавшие участие в ликвидации последствий аварии на Чернобыльской АЭС –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участвовавшие в Афганской войне –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участники, инвалиды Великой Отечественной войны, участники ликвидации последствий аварии на Чернобыльской АЭС и участники Афганской войны, проживающие в сельской местности на проезд в пределах городов и районов области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 из малообеспеченных семей и студенты-сироты, обладатели гранта акима области на оплату обучения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студенты из малообеспеченных семей и студенты-сироты, обладатели гранта акима области на стипендию для обучения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одинокие инвалиды I группы, на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больные гемофилией, лейкимией;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участники ликвидации последствий катастрофы на Чернобыльской АЭС в 1988-1989 годах (26 апреля);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принимавшие участие в боевых действиях в Афганистане, ко Дню вывода войск (18 февраля);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участники ликвидации последствий катастрофы на Чернобыльской АЭС и лица, участвовавшие в боевых действиях в Афганистане, ежеквартально на оздоровление;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специалисты-врачи, прибывшие в район по направлению на работу, подъемные;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вдовы погибших участников ВОВ, не вступивших в повторный брак,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вдовы погибших участников ВОВ, не вступивших в повторный брак, на жилищно-коммунальные услуги (ежемесячно);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участники ликвидации последствий катастрофы на Чернобыльской АЭС и лица, участвовавшие в боевых действиях в Афганистане, на жилищно-коммунальные услуги (ежемесячно);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детям с ограниченными возможностями ко Дню защиты детей (1 июня);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дети-сироты, ко Дню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дети-инвалиды до 18 лет, страдающие ДЦП;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дети-инвалиды до 18 лет, страдающие ДЦП (ежеквартально на оздоровление);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одинокий инвалид 1 группы на приобретение и установку отопительного котла для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малообеспеченные семьи на развитие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малообеспеченные семьи, состоящие на учете в отделе занятости,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беременные женщины, своевременно вставшие на учет по беременности, прошедшие УЗИ скрининг и выполняющие все предписания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ребенок-инвалид с диагнозом гемофилия;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дети-инвалиды на проезд в обе стороны в медучреждения на территории Республики Казахстан и проживание во время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больные туберкулезом, находящиеся на диспансерном учете,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студенты, обучающиеся на 6 курсе медицинских высших учебных заведений, заключившие трехсторонний договор интерна между студентом, ВУЗом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безработные граждане, состоящие на учете в ГУ "Отдел занятости и социальных программ Качирского района" и направленные на прохождение профессиональной подготовки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малообеспеченные, многодетные семьи для возмещения расходов по родительской оплате за детей в мини-центре и детском саду;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Участники Великой Отечественной войны на приобретение и установку отопительного котла;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малообеспеченные семьи, имеющие детей на искусственном вскармливании в возрасте до 1 года, на детское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Участники Великой Отечественной войны на подписку газет;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лица из маргинальной группы для документирования.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акимата Качирского района Павлодарской области от 22.06.2009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189/5;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22.12.2009 </w:t>
      </w:r>
      <w:r>
        <w:rPr>
          <w:rFonts w:ascii="Times New Roman"/>
          <w:b w:val="false"/>
          <w:i w:val="false"/>
          <w:color w:val="000000"/>
          <w:sz w:val="28"/>
        </w:rPr>
        <w:t>N 358/11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
и других видов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выплаты для лиц, имеющих на них право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– 4), 5), 6), 7), 8), 12), 13), 14), 15), 19), 23), 24), 25), 26), 27), 28), 29), 30), 31),   32), 33), 34), 35), 37), 38), 40), 42), на основании бюджетной программы 451.007.000 "Социальные выплаты отдельным категориям нуждающихся граждан по решению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- 1), 2), 3), 9), 10), 11), 16), 17), 18), 20), 21), 22), 36), 39), 41) – в соответствии со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на основании бюджетной программы 451.007.000 "Социальные выплаты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акимата Качирского района Павлодарской области от 22.06.2009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189/5;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22.12.2009 </w:t>
      </w:r>
      <w:r>
        <w:rPr>
          <w:rFonts w:ascii="Times New Roman"/>
          <w:b w:val="false"/>
          <w:i w:val="false"/>
          <w:color w:val="000000"/>
          <w:sz w:val="28"/>
        </w:rPr>
        <w:t>N 358/11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и размеры социальных выплат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выплаты назначаются категориям нуждающихся граждан, указанным в пункте 3 главы 2 Инструкции по следующим видам и размерам: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1), 9), 10), 16), 17), 23), 24) - единовременная материальная помощь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 – ежемесячная материальная помощь в размере 4000 тенге и на приобретение лекарства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 – единовременная материальная помощь по фактической стоимости услуг зубопротезирования;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4), 14), 34) – единовременная материальная помощь в размере 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5) – единовременная материальная помощь в размере 5 месячных расчетных показателей в течение 6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6) – единовременная  материальная помощь в размере 80000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7) – единовременная  материальная помощь в размере 15000 тенге на коммунальные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8) – единовременная  материальная помощь в размере 2 МРП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11), 33) – стоимость использованных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12) – социальная помощь студентам за 2008-2009 учебный годы производится с учетом фактической стоимости обучения в соответствующем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13) – ежемесячная материальная помощь на время учебного процесса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15), 25), 30 – единовременная материальная помощь в размере 10 месячных расчетных 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18) – единовременная материальная помощь в размере 2 МРП,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19) единовременная материальная помощь в размере 80000 тенге (окончившие колледж медработники), 250000 тенге (врачи ЦРБ) и 500000 тенге (врачи, направленные в сельские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20), 29) - единовременная материальная помощь в размере 5 месячных расчетных показателей и в подпункте 26), 32) - ежеквартальная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21), 22) - ежемесячная  материальная помощь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27) - по акту выполненных работ, но не более 45000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28) - единовременная материальная помощь в размере 90000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31) – единовременная материальная помощь в размере 12730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35) – социальная помощь студентам 6 курса медицинских высших учебных заведении за второе полугодие 2008-2009 учебного года производится с учетом фактической стоимости обучения в соответствующем учебном заведении согласно договоров интерна;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36) – единовременная материальная помощь на ремонт дома или проведение водопровода согласно сметы, разработанной ГУ "Отдел строительства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37) – ежемесячная материальная помощь на период прохождения профессиональной подготовки и переподготовки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38) – ежемесячная материальная помощь в размере от 2400 тенге до 3800 тенге на 1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39) – единовременная материальная помощь на приобретение и установку отопительного котла в размере 75000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40) – ежемесячная материальная помощь в размере от 4470 тенге до 5960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41) – единовременная материальная помощь по фактической стоимости подписки на газеты "Сарыарка cамалы", "Звезда Прииртышья" и "Заря"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категории, указанной в подпункте 42) – единовременная материальная помощь в размере до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Качирского района Павлодарской области от 22.06.2009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189/5;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22.12.2009 </w:t>
      </w:r>
      <w:r>
        <w:rPr>
          <w:rFonts w:ascii="Times New Roman"/>
          <w:b w:val="false"/>
          <w:i w:val="false"/>
          <w:color w:val="000000"/>
          <w:sz w:val="28"/>
        </w:rPr>
        <w:t>N 358/11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и отчетность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Учет расходования средств на социальные выплаты осуществляет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Первичные документы (акты обследования, протокол, справки и другие документы), по которым решается вопрос о социальной выплате, хранятся в районном отделе занятости и социальных программ в течение 3-лет.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Бухгалтерия районного отдела занятости и социальных программ составляет отчет об использовании средств на социальные выплаты перед отделом финансов района.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необходимых документов,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
заявителем на получение социальной выплаты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Для осуществления социальных выплат отдельным категориям нуждающихся граждан, указанных в пункте 3 главы 2 Инструкции,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1), 9), 10), 16), 17), 20) – согласно сверенным спискам отделения районного филиала Государственного центра по назначению и выплате пенсий и пособий по Качирскому району и отдела занятости и социальных программ, заявление, с указанием лицевого счета (либо копия сберкнижки), копия удостоверения личности, копия удостоверения участника ВОВ, копии удостоверения участника войны в Афганистане и участника ликвидации последствий аварии на ЧАЭС, РНН,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2), 14), 21), 22) – заявление лица, имеющего право на данную социальную выплату, с указанием лицевого счета, копия РНН, удостоверения личности, копия документа, подтверждающего статус получателя,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 – заявление лица, имеющего право на данную социальную выплату, с указанием лицевого счета, копия РНН, удостоверения личности, книги регистрации граждан, справка медучреждения, подтверждающая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подпункте 4), 5), 15), 18), 31),  32), 34) – заявление лица, имеющего право на данную социальную выплату, с указанием лицевого счета, копия РНН, удостоверения личности, справка из медицинского учреждения,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6), 19) – заявление лица, имеющего право на данную социальную выплату, с указанием лицевого счета (либо копия сберкнижки), копия РНН, удостоверения личности, направление отраслевых министерств, департаментов, ВУЗов, копия книги регистрации граждан, выписка из приказа организации о принятии на работу специалиста, индивидуальный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категорий, указанных в подпунктах 7) – заявление лица, имеющего право на данную социальную выплату, с указанием лицевого счета (либо копия сберкнижки), копия РНН, удостоверения личности, копия книги регистрации граждан, документ, подтверждающий звание "Почетный гражданин" (либо заверенные списки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8) – заявление лица, имеющего право на данную социальную выплату, с указанием лицевого счета (либо копия сберкнижки), копии РНН, удостоверения личности, акт обследования материально-бытовых условий проживания, копия книги регистрации граждан, копия пенсионного удостоверения (для пенсионеров, получающих минимальную пенсию либо согласно списка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11), 33) - заявление лица, имеющего право на данную социальную выплату, с указанием лицевого счета, копия РНН, удостоверения личности, копия документа, подтверждающего статус получателя, использованный билет или подтверждающий документ стоимости проезда, квитанция за проживание,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12), 13), 35) - заявление студента с указанием лицевого счета (либо копия сберкнижки), копия РНН, удостоверения личности, копия договора студента с высшим учебным заведением на обучение, копия договора интерна;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23) – согласно сверенным спискам Качирского психолого-педагогического коррекционного кабинета, заявление одного из родителей (опекуна) с указанием лицевого счета (либо копия сберкнижки), копии РНН, удостоверения личности,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24) – согласно сверенным спискам Качирского районного отдела образования, заявление опекуна или лица, представляющего интересы ребенка, с указанием лицевого счета, копии РНН, удостоверения личности,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25), 26) – заявление одного из родителей ребенка-инвалида с указанием лицевого счета, копии РНН, удостоверения личности, документа подтверждающего статус инвалида,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27)- заявление лица, имеющего право на данную социальную выплату, с указанием лицевого счета (либо копия сберкнижки), копия РНН, удостоверение личности, акт обследования жилищно-бытовых условий, акт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28) - заявление лица, имеющего право на данную социальную выплату, с указанием лицевого счета (либо копия сберкнижки), копия РНН, удостоверение личности, ходатайство акима сельского округа,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29) - заявление лица, имеющего право на данную социальную выплату, с указанием лицевого счета, копия РНН, удостоверение личности, справка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30) - заявление лица, имеющего право на данную социальную выплату, с указанием лицевого счета (либо копия сберкнижки), копия РНН, удостоверение личности, справка, подтверждающая статус безработного, свидетельство о смерти,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37) – заявление лица, имеющего право на данную социальную выплату, с указанием номера лицевого счета, копии РНН, удостоверение личности, справка, подтверждающая статус безработного, документ, подтверждающий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36) – заявление лица, имеющего право на данную социальную выплату, с указанием номера лицевого счета, копии РНН, удостоверения личности, удостоверения участника Великой Отечественной войны, смета на ремонт дома или проведение водопровода составленная ГУ "Отдел строительства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38) – заявление лица, имеющего право на данную социальную выплату, с указанием лицевого счета, копии РНН, удостоверения личности, книги регистрации граждан, свидетельства о рождении ребенка, акт обследования жилищно-бытовых условий, ходатайство от акима сельского округа и (или) директора школы, заведующего детским садом;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39) – заявление лица, имеющего право на данную социальную выплату, с указанием лицевого счета, копии РНН, удостоверения личности, удостоверения участника ВОВ, смета расходов ГУ "Аппарат акима Теренкольского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40) – заявление лица, имеющего право на данную социальную выплату, с указанием лицевого счета, копии РНН, удостоверения личности, книги регистрации граждан, свидетельства о рождении ребенка, списки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41) – согласно списка, сверенного с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42) – ходатайство акима сельского округа, с приложением списка лиц, нуждающихся в документировании.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акимата Качирского района Павлодарской области от 22.06.2009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189/5;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22.12.2009 </w:t>
      </w:r>
      <w:r>
        <w:rPr>
          <w:rFonts w:ascii="Times New Roman"/>
          <w:b w:val="false"/>
          <w:i w:val="false"/>
          <w:color w:val="000000"/>
          <w:sz w:val="28"/>
        </w:rPr>
        <w:t>N 358/11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