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c2ba" w14:textId="141c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22 июня 2009 года N 188/5. Зарегистрировано Управлением юстиции Качирского района Павлодарской области 3 июля 2009 года за N 12-8-73. Утратило силу постановлением акимата Качирского района Павлодарской области от 15 июня 2012 года N 228/11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акимата Качирского района Павлодарской области от 15.06.2012 N 228/11.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подпунктами 2),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в целях расширения мер по содействию занятости населения, акимат Качирского района</w:t>
      </w:r>
      <w:r>
        <w:rPr>
          <w:rFonts w:ascii="Times New Roman"/>
          <w:b/>
          <w:i w:val="false"/>
          <w:color w:val="000000"/>
          <w:sz w:val="28"/>
        </w:rPr>
        <w:t>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Качирского района" (далее –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 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Уполномоченному органу организовать проведение Молодежной практики на предприятиях, в учреждениях и организациях района (далее - Работодатель) вне зависимости от форм собственности (по согласованию).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в течение 12 месяцев после окончания обучения. Срок прохождения молодежной практики не должен превышать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участников Молодежной практики производится Уполномоченным органом за фактически отработанное время в размере минимальной заработной платы, установленной законодательством Республики Казахстан на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